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17C" w:rsidRPr="00E238FD" w:rsidRDefault="001B017C" w:rsidP="001B017C">
      <w:pPr>
        <w:autoSpaceDE w:val="0"/>
        <w:autoSpaceDN w:val="0"/>
        <w:bidi w:val="0"/>
        <w:adjustRightInd w:val="0"/>
        <w:spacing w:after="0" w:line="360" w:lineRule="auto"/>
        <w:jc w:val="center"/>
        <w:rPr>
          <w:rFonts w:asciiTheme="majorBidi" w:hAnsiTheme="majorBidi" w:cstheme="majorBidi"/>
          <w:b/>
          <w:bCs/>
          <w:sz w:val="32"/>
          <w:szCs w:val="32"/>
        </w:rPr>
      </w:pPr>
      <w:r w:rsidRPr="00E238FD">
        <w:rPr>
          <w:rFonts w:asciiTheme="majorBidi" w:hAnsiTheme="majorBidi" w:cstheme="majorBidi"/>
          <w:b/>
          <w:bCs/>
          <w:sz w:val="32"/>
          <w:szCs w:val="32"/>
        </w:rPr>
        <w:t>Study about the protective effect of allicin (Thiosulfanate) against testicular toxicity of oxidant agent (zinc oxide) in male rats</w:t>
      </w:r>
    </w:p>
    <w:p w:rsidR="001B017C" w:rsidRPr="00F204FC" w:rsidRDefault="001B017C" w:rsidP="001B017C">
      <w:pPr>
        <w:autoSpaceDE w:val="0"/>
        <w:autoSpaceDN w:val="0"/>
        <w:bidi w:val="0"/>
        <w:adjustRightInd w:val="0"/>
        <w:spacing w:after="0" w:line="360" w:lineRule="auto"/>
        <w:rPr>
          <w:rFonts w:asciiTheme="majorBidi" w:hAnsiTheme="majorBidi" w:cstheme="majorBidi"/>
          <w:b/>
          <w:bCs/>
          <w:sz w:val="28"/>
          <w:szCs w:val="28"/>
        </w:rPr>
      </w:pPr>
    </w:p>
    <w:p w:rsidR="001B017C" w:rsidRPr="00F204FC" w:rsidRDefault="001B017C" w:rsidP="001B017C">
      <w:pPr>
        <w:autoSpaceDE w:val="0"/>
        <w:autoSpaceDN w:val="0"/>
        <w:bidi w:val="0"/>
        <w:adjustRightInd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Dr. Sanna abadi habeeb*                                     Dr. Nawras noori bashboosh**</w:t>
      </w:r>
    </w:p>
    <w:p w:rsidR="001B017C" w:rsidRPr="00F204FC" w:rsidRDefault="001B017C" w:rsidP="001B017C">
      <w:pPr>
        <w:autoSpaceDE w:val="0"/>
        <w:autoSpaceDN w:val="0"/>
        <w:bidi w:val="0"/>
        <w:adjustRightInd w:val="0"/>
        <w:spacing w:after="0" w:line="360" w:lineRule="auto"/>
        <w:jc w:val="center"/>
        <w:rPr>
          <w:rFonts w:asciiTheme="majorBidi" w:hAnsiTheme="majorBidi" w:cstheme="majorBidi"/>
          <w:sz w:val="28"/>
          <w:szCs w:val="28"/>
        </w:rPr>
      </w:pPr>
      <w:r w:rsidRPr="00F204FC">
        <w:rPr>
          <w:rFonts w:asciiTheme="majorBidi" w:hAnsiTheme="majorBidi" w:cstheme="majorBidi"/>
          <w:sz w:val="28"/>
          <w:szCs w:val="28"/>
          <w:lang w:bidi="ar-IQ"/>
        </w:rPr>
        <w:t xml:space="preserve">A.Res. Israa </w:t>
      </w:r>
      <w:r w:rsidRPr="00F204FC">
        <w:rPr>
          <w:rFonts w:asciiTheme="majorBidi" w:hAnsiTheme="majorBidi" w:cstheme="majorBidi"/>
          <w:sz w:val="28"/>
          <w:szCs w:val="28"/>
        </w:rPr>
        <w:t>samiermhana***</w:t>
      </w:r>
    </w:p>
    <w:p w:rsidR="001B017C" w:rsidRPr="00F204FC" w:rsidRDefault="001B017C" w:rsidP="001B017C">
      <w:pPr>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Faculty of Science/ University of Kufa</w:t>
      </w:r>
    </w:p>
    <w:p w:rsidR="001B017C" w:rsidRPr="00F204FC" w:rsidRDefault="001B017C" w:rsidP="001B017C">
      <w:pPr>
        <w:spacing w:after="0" w:line="360" w:lineRule="auto"/>
        <w:jc w:val="center"/>
        <w:rPr>
          <w:rFonts w:asciiTheme="majorBidi" w:hAnsiTheme="majorBidi" w:cstheme="majorBidi"/>
          <w:sz w:val="28"/>
          <w:szCs w:val="28"/>
          <w:lang w:bidi="ar-IQ"/>
        </w:rPr>
      </w:pPr>
    </w:p>
    <w:p w:rsidR="001B017C" w:rsidRDefault="001B017C" w:rsidP="001B017C">
      <w:pPr>
        <w:spacing w:after="0" w:line="360" w:lineRule="auto"/>
        <w:jc w:val="right"/>
        <w:rPr>
          <w:rFonts w:asciiTheme="majorBidi" w:hAnsiTheme="majorBidi" w:cstheme="majorBidi"/>
          <w:sz w:val="28"/>
          <w:szCs w:val="28"/>
        </w:rPr>
      </w:pPr>
      <w:r w:rsidRPr="00F204FC">
        <w:rPr>
          <w:rFonts w:asciiTheme="majorBidi" w:hAnsiTheme="majorBidi" w:cstheme="majorBidi"/>
          <w:b/>
          <w:bCs/>
          <w:sz w:val="28"/>
          <w:szCs w:val="28"/>
        </w:rPr>
        <w:t xml:space="preserve">Abstract: </w:t>
      </w:r>
    </w:p>
    <w:p w:rsidR="001B017C" w:rsidRPr="00F204FC" w:rsidRDefault="001B017C" w:rsidP="001B017C">
      <w:pPr>
        <w:bidi w:val="0"/>
        <w:spacing w:after="0" w:line="360" w:lineRule="auto"/>
        <w:ind w:firstLine="720"/>
        <w:jc w:val="both"/>
        <w:rPr>
          <w:rFonts w:asciiTheme="majorBidi" w:eastAsia="Times New Roman" w:hAnsiTheme="majorBidi" w:cstheme="majorBidi"/>
          <w:sz w:val="28"/>
          <w:szCs w:val="28"/>
          <w:rtl/>
          <w:lang w:bidi="ar-IQ"/>
        </w:rPr>
      </w:pPr>
      <w:r w:rsidRPr="00F204FC">
        <w:rPr>
          <w:rFonts w:asciiTheme="majorBidi" w:hAnsiTheme="majorBidi" w:cstheme="majorBidi"/>
          <w:sz w:val="28"/>
          <w:szCs w:val="28"/>
        </w:rPr>
        <w:t>The aim of this study is to investigate the protective role of the allicin (thiosulfanate) on the histological alterations of testes induced by oxidant agent zinc oxide (ZnO). The first group of the rats was negative control group. The second treatment groups were received 5o ppm of allicin, the third by ZnO the fourth group treated with allicin +ZnO, All treated doses were given orally by gastric intubation with allicin and ZnO by injection, the experiment was continued daily for 30 days. Due to experimental intoxication with ZnO, the microscopic examination for the testes in rats revealed numerous histological lesions in the seminiferous tubules and the interstitial tissue. In contrast, the histopathologic changes of testes were partially reversed by treatment with allicin extraction and the testes appeared with nearly normal structure.</w:t>
      </w:r>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rPr>
        <w:t xml:space="preserve">It may be concluded that allicin </w:t>
      </w:r>
      <w:r w:rsidRPr="00F204FC">
        <w:rPr>
          <w:rFonts w:asciiTheme="majorBidi" w:eastAsia="Times New Roman" w:hAnsiTheme="majorBidi" w:cstheme="majorBidi"/>
          <w:sz w:val="28"/>
          <w:szCs w:val="28"/>
        </w:rPr>
        <w:t xml:space="preserve">revealed protective effect against the </w:t>
      </w:r>
      <w:r w:rsidRPr="00F204FC">
        <w:rPr>
          <w:rFonts w:asciiTheme="majorBidi" w:hAnsiTheme="majorBidi" w:cstheme="majorBidi"/>
          <w:sz w:val="28"/>
          <w:szCs w:val="28"/>
        </w:rPr>
        <w:t>reproductive toxicity</w:t>
      </w:r>
      <w:r w:rsidRPr="00F204FC">
        <w:rPr>
          <w:rFonts w:asciiTheme="majorBidi" w:eastAsia="Times New Roman" w:hAnsiTheme="majorBidi" w:cstheme="majorBidi"/>
          <w:sz w:val="28"/>
          <w:szCs w:val="28"/>
        </w:rPr>
        <w:t xml:space="preserve"> of ZnO.                                                                                                                                 </w:t>
      </w:r>
    </w:p>
    <w:p w:rsidR="001B017C" w:rsidRPr="00F204FC" w:rsidRDefault="001B017C" w:rsidP="001B017C">
      <w:pPr>
        <w:spacing w:after="0" w:line="360" w:lineRule="auto"/>
        <w:jc w:val="right"/>
        <w:rPr>
          <w:rFonts w:asciiTheme="majorBidi" w:eastAsia="Times New Roman" w:hAnsiTheme="majorBidi" w:cstheme="majorBidi"/>
          <w:sz w:val="28"/>
          <w:szCs w:val="28"/>
          <w:rtl/>
        </w:rPr>
      </w:pPr>
      <w:r w:rsidRPr="00F204FC">
        <w:rPr>
          <w:rFonts w:asciiTheme="majorBidi" w:eastAsia="Times New Roman" w:hAnsiTheme="majorBidi" w:cstheme="majorBidi"/>
          <w:b/>
          <w:bCs/>
          <w:sz w:val="28"/>
          <w:szCs w:val="28"/>
        </w:rPr>
        <w:t>Key words:</w:t>
      </w:r>
      <w:r w:rsidRPr="00F204FC">
        <w:rPr>
          <w:rFonts w:asciiTheme="majorBidi" w:eastAsia="Times New Roman" w:hAnsiTheme="majorBidi" w:cstheme="majorBidi"/>
          <w:sz w:val="28"/>
          <w:szCs w:val="28"/>
        </w:rPr>
        <w:t xml:space="preserve"> allicn, zinc oxide, testes, seminiferous tubules, rats.                                                               </w:t>
      </w:r>
    </w:p>
    <w:p w:rsidR="001B017C" w:rsidRDefault="001B017C" w:rsidP="001B017C">
      <w:pPr>
        <w:spacing w:after="0" w:line="360" w:lineRule="auto"/>
        <w:jc w:val="center"/>
        <w:rPr>
          <w:rFonts w:asciiTheme="majorBidi" w:eastAsia="Times New Roman" w:hAnsiTheme="majorBidi" w:cstheme="majorBidi"/>
          <w:b/>
          <w:bCs/>
          <w:sz w:val="28"/>
          <w:szCs w:val="28"/>
          <w:rtl/>
          <w:lang w:bidi="ar-IQ"/>
        </w:rPr>
      </w:pPr>
    </w:p>
    <w:p w:rsidR="001B017C" w:rsidRDefault="001B017C" w:rsidP="001B017C">
      <w:pPr>
        <w:spacing w:after="0" w:line="360" w:lineRule="auto"/>
        <w:jc w:val="center"/>
        <w:rPr>
          <w:rFonts w:asciiTheme="majorBidi" w:eastAsia="Times New Roman" w:hAnsiTheme="majorBidi" w:cstheme="majorBidi"/>
          <w:b/>
          <w:bCs/>
          <w:sz w:val="28"/>
          <w:szCs w:val="28"/>
          <w:rtl/>
          <w:lang w:bidi="ar-IQ"/>
        </w:rPr>
      </w:pPr>
    </w:p>
    <w:p w:rsidR="001B017C" w:rsidRDefault="001B017C" w:rsidP="001B017C">
      <w:pPr>
        <w:spacing w:after="0" w:line="360" w:lineRule="auto"/>
        <w:jc w:val="center"/>
        <w:rPr>
          <w:rFonts w:asciiTheme="majorBidi" w:eastAsia="Times New Roman" w:hAnsiTheme="majorBidi" w:cstheme="majorBidi"/>
          <w:b/>
          <w:bCs/>
          <w:sz w:val="28"/>
          <w:szCs w:val="28"/>
          <w:rtl/>
          <w:lang w:bidi="ar-IQ"/>
        </w:rPr>
      </w:pPr>
    </w:p>
    <w:p w:rsidR="001B017C" w:rsidRDefault="001B017C" w:rsidP="001B017C">
      <w:pPr>
        <w:spacing w:after="0" w:line="360" w:lineRule="auto"/>
        <w:jc w:val="center"/>
        <w:rPr>
          <w:rFonts w:asciiTheme="majorBidi" w:eastAsia="Times New Roman" w:hAnsiTheme="majorBidi" w:cstheme="majorBidi"/>
          <w:b/>
          <w:bCs/>
          <w:sz w:val="28"/>
          <w:szCs w:val="28"/>
          <w:rtl/>
          <w:lang w:bidi="ar-IQ"/>
        </w:rPr>
      </w:pPr>
    </w:p>
    <w:p w:rsidR="001B017C" w:rsidRDefault="001B017C" w:rsidP="001B017C">
      <w:pPr>
        <w:spacing w:after="0" w:line="360" w:lineRule="auto"/>
        <w:jc w:val="center"/>
        <w:rPr>
          <w:rFonts w:asciiTheme="majorBidi" w:eastAsia="Times New Roman" w:hAnsiTheme="majorBidi" w:cstheme="majorBidi"/>
          <w:b/>
          <w:bCs/>
          <w:sz w:val="28"/>
          <w:szCs w:val="28"/>
          <w:rtl/>
          <w:lang w:bidi="ar-IQ"/>
        </w:rPr>
      </w:pPr>
    </w:p>
    <w:p w:rsidR="001B017C" w:rsidRPr="00E238FD" w:rsidRDefault="001B017C" w:rsidP="001B017C">
      <w:pPr>
        <w:spacing w:after="0" w:line="360" w:lineRule="auto"/>
        <w:jc w:val="center"/>
        <w:rPr>
          <w:rFonts w:asciiTheme="majorBidi" w:eastAsia="Times New Roman" w:hAnsiTheme="majorBidi" w:cstheme="majorBidi"/>
          <w:b/>
          <w:bCs/>
          <w:sz w:val="32"/>
          <w:szCs w:val="32"/>
          <w:rtl/>
          <w:lang w:bidi="ar-IQ"/>
        </w:rPr>
      </w:pPr>
      <w:r w:rsidRPr="00E238FD">
        <w:rPr>
          <w:rFonts w:asciiTheme="majorBidi" w:eastAsia="Times New Roman" w:hAnsiTheme="majorBidi" w:cstheme="majorBidi"/>
          <w:b/>
          <w:bCs/>
          <w:sz w:val="32"/>
          <w:szCs w:val="32"/>
          <w:rtl/>
          <w:lang w:bidi="ar-IQ"/>
        </w:rPr>
        <w:lastRenderedPageBreak/>
        <w:t>دراسة حول التاثير الوقائي للاليسين (الثايوسولفانيت) ضد التغيرات النسجية لعامل الاكسدة (اوكسيد الزنك) في خصى ذكور الجرذان</w:t>
      </w:r>
    </w:p>
    <w:p w:rsidR="001B017C" w:rsidRDefault="001B017C" w:rsidP="001B017C">
      <w:pPr>
        <w:bidi w:val="0"/>
        <w:spacing w:after="0" w:line="360" w:lineRule="auto"/>
        <w:jc w:val="both"/>
        <w:rPr>
          <w:rFonts w:asciiTheme="majorBidi" w:eastAsia="Times New Roman" w:hAnsiTheme="majorBidi" w:cstheme="majorBidi"/>
          <w:b/>
          <w:bCs/>
          <w:sz w:val="28"/>
          <w:szCs w:val="28"/>
          <w:rtl/>
          <w:lang w:bidi="ar-IQ"/>
        </w:rPr>
      </w:pPr>
    </w:p>
    <w:p w:rsidR="001B017C" w:rsidRDefault="001B017C" w:rsidP="001B017C">
      <w:pPr>
        <w:bidi w:val="0"/>
        <w:spacing w:after="0" w:line="360" w:lineRule="auto"/>
        <w:jc w:val="right"/>
        <w:rPr>
          <w:rFonts w:asciiTheme="majorBidi" w:eastAsia="Times New Roman" w:hAnsiTheme="majorBidi" w:cstheme="majorBidi"/>
          <w:sz w:val="28"/>
          <w:szCs w:val="28"/>
          <w:rtl/>
          <w:lang w:bidi="ar-IQ"/>
        </w:rPr>
      </w:pPr>
      <w:r w:rsidRPr="00F204FC">
        <w:rPr>
          <w:rFonts w:asciiTheme="majorBidi" w:eastAsia="Times New Roman" w:hAnsiTheme="majorBidi" w:cstheme="majorBidi"/>
          <w:b/>
          <w:bCs/>
          <w:sz w:val="28"/>
          <w:szCs w:val="28"/>
          <w:rtl/>
          <w:lang w:bidi="ar-IQ"/>
        </w:rPr>
        <w:t>الخلاصة:</w:t>
      </w:r>
      <w:r w:rsidRPr="00F204FC">
        <w:rPr>
          <w:rFonts w:asciiTheme="majorBidi" w:eastAsia="Times New Roman" w:hAnsiTheme="majorBidi" w:cstheme="majorBidi"/>
          <w:sz w:val="28"/>
          <w:szCs w:val="28"/>
          <w:rtl/>
          <w:lang w:bidi="ar-IQ"/>
        </w:rPr>
        <w:t xml:space="preserve"> </w:t>
      </w:r>
    </w:p>
    <w:p w:rsidR="001B017C" w:rsidRPr="00F204FC" w:rsidRDefault="001B017C" w:rsidP="001B017C">
      <w:pPr>
        <w:spacing w:after="0" w:line="360" w:lineRule="auto"/>
        <w:ind w:firstLine="720"/>
        <w:jc w:val="both"/>
        <w:rPr>
          <w:rFonts w:asciiTheme="majorBidi" w:hAnsiTheme="majorBidi" w:cstheme="majorBidi"/>
          <w:sz w:val="28"/>
          <w:szCs w:val="28"/>
          <w:rtl/>
          <w:lang w:bidi="ar-IQ"/>
        </w:rPr>
      </w:pPr>
      <w:r w:rsidRPr="00F204FC">
        <w:rPr>
          <w:rFonts w:asciiTheme="majorBidi" w:eastAsia="Times New Roman" w:hAnsiTheme="majorBidi" w:cstheme="majorBidi"/>
          <w:sz w:val="28"/>
          <w:szCs w:val="28"/>
          <w:rtl/>
          <w:lang w:bidi="ar-IQ"/>
        </w:rPr>
        <w:t>ان الهدف من هذه الدراسة</w:t>
      </w:r>
      <w:r w:rsidRPr="00F204FC">
        <w:rPr>
          <w:rFonts w:asciiTheme="majorBidi" w:eastAsia="Times New Roman" w:hAnsiTheme="majorBidi" w:cstheme="majorBidi"/>
          <w:sz w:val="28"/>
          <w:szCs w:val="28"/>
          <w:rtl/>
        </w:rPr>
        <w:t xml:space="preserve"> هو تقصي الدور ال</w:t>
      </w:r>
      <w:r>
        <w:rPr>
          <w:rFonts w:asciiTheme="majorBidi" w:eastAsia="Times New Roman" w:hAnsiTheme="majorBidi" w:cstheme="majorBidi"/>
          <w:sz w:val="28"/>
          <w:szCs w:val="28"/>
          <w:rtl/>
        </w:rPr>
        <w:t>وقائي للمادة الفعالة في الثوم و</w:t>
      </w:r>
      <w:r w:rsidRPr="00F204FC">
        <w:rPr>
          <w:rFonts w:asciiTheme="majorBidi" w:eastAsia="Times New Roman" w:hAnsiTheme="majorBidi" w:cstheme="majorBidi"/>
          <w:sz w:val="28"/>
          <w:szCs w:val="28"/>
          <w:rtl/>
        </w:rPr>
        <w:t>هي الاليسين (الثايوسولفانيت) ضد التغيرات النسجية في خصى الجرذ المستحثة عن طريق عامل الاكسدة</w:t>
      </w:r>
      <w:r>
        <w:rPr>
          <w:rFonts w:asciiTheme="majorBidi" w:eastAsia="Times New Roman" w:hAnsiTheme="majorBidi" w:cstheme="majorBidi" w:hint="cs"/>
          <w:sz w:val="28"/>
          <w:szCs w:val="28"/>
          <w:rtl/>
        </w:rPr>
        <w:t xml:space="preserve"> </w:t>
      </w:r>
      <w:r w:rsidRPr="00F204FC">
        <w:rPr>
          <w:rFonts w:asciiTheme="majorBidi" w:eastAsia="Times New Roman" w:hAnsiTheme="majorBidi" w:cstheme="majorBidi"/>
          <w:sz w:val="28"/>
          <w:szCs w:val="28"/>
          <w:rtl/>
        </w:rPr>
        <w:t>(</w:t>
      </w:r>
      <w:r>
        <w:rPr>
          <w:rFonts w:asciiTheme="majorBidi" w:eastAsia="Times New Roman" w:hAnsiTheme="majorBidi" w:cstheme="majorBidi"/>
          <w:sz w:val="28"/>
          <w:szCs w:val="28"/>
          <w:rtl/>
        </w:rPr>
        <w:t>اوكسيد الزنك)</w:t>
      </w:r>
      <w:r>
        <w:rPr>
          <w:rFonts w:asciiTheme="majorBidi" w:eastAsia="Times New Roman" w:hAnsiTheme="majorBidi" w:cstheme="majorBidi" w:hint="cs"/>
          <w:sz w:val="28"/>
          <w:szCs w:val="28"/>
          <w:rtl/>
        </w:rPr>
        <w:t>،</w:t>
      </w:r>
      <w:r w:rsidRPr="00F204FC">
        <w:rPr>
          <w:rFonts w:asciiTheme="majorBidi" w:eastAsia="Times New Roman" w:hAnsiTheme="majorBidi" w:cstheme="majorBidi"/>
          <w:sz w:val="28"/>
          <w:szCs w:val="28"/>
          <w:rtl/>
        </w:rPr>
        <w:t xml:space="preserve"> </w:t>
      </w:r>
      <w:r w:rsidRPr="00F204FC">
        <w:rPr>
          <w:rFonts w:asciiTheme="majorBidi" w:hAnsiTheme="majorBidi" w:cstheme="majorBidi"/>
          <w:sz w:val="28"/>
          <w:szCs w:val="28"/>
          <w:rtl/>
          <w:lang w:bidi="ar-IQ"/>
        </w:rPr>
        <w:t>تم تخصيص المجموعة الأولى من الجرذان كمجموعة سيطرة (المجموعة السالبة), أما المجاميع الثلاثة المعاملة ف</w:t>
      </w:r>
      <w:r>
        <w:rPr>
          <w:rFonts w:asciiTheme="majorBidi" w:hAnsiTheme="majorBidi" w:cstheme="majorBidi"/>
          <w:sz w:val="28"/>
          <w:szCs w:val="28"/>
          <w:rtl/>
          <w:lang w:bidi="ar-IQ"/>
        </w:rPr>
        <w:t>قد اعطيت الاولى مادة الاليسين والثانية اوكسيد الزنك و</w:t>
      </w:r>
      <w:r w:rsidRPr="00F204FC">
        <w:rPr>
          <w:rFonts w:asciiTheme="majorBidi" w:hAnsiTheme="majorBidi" w:cstheme="majorBidi"/>
          <w:sz w:val="28"/>
          <w:szCs w:val="28"/>
          <w:rtl/>
          <w:lang w:bidi="ar-IQ"/>
        </w:rPr>
        <w:t>الثالثة مز</w:t>
      </w:r>
      <w:r>
        <w:rPr>
          <w:rFonts w:asciiTheme="majorBidi" w:hAnsiTheme="majorBidi" w:cstheme="majorBidi"/>
          <w:sz w:val="28"/>
          <w:szCs w:val="28"/>
          <w:rtl/>
          <w:lang w:bidi="ar-IQ"/>
        </w:rPr>
        <w:t>يج من الاليسين واوكسيد الزنك</w:t>
      </w:r>
      <w:r w:rsidRPr="00F204FC">
        <w:rPr>
          <w:rFonts w:asciiTheme="majorBidi" w:hAnsiTheme="majorBidi" w:cstheme="majorBidi"/>
          <w:sz w:val="28"/>
          <w:szCs w:val="28"/>
          <w:rtl/>
          <w:lang w:bidi="ar-IQ"/>
        </w:rPr>
        <w:t xml:space="preserve"> واستمر الاعطاء يوميا لمدة ثلاثون يوما ً, بسبب السمية التجريبية من جراء المعاملة بأوكسيد الزنك, بينَّ الفحص المجهري للخصى حدوث أضرار نسجية عدة في النبيبات ا</w:t>
      </w:r>
      <w:r>
        <w:rPr>
          <w:rFonts w:asciiTheme="majorBidi" w:hAnsiTheme="majorBidi" w:cstheme="majorBidi"/>
          <w:sz w:val="28"/>
          <w:szCs w:val="28"/>
          <w:rtl/>
          <w:lang w:bidi="ar-IQ"/>
        </w:rPr>
        <w:t>لمنوية وفي النسيج البيني للخصية</w:t>
      </w:r>
      <w:r>
        <w:rPr>
          <w:rFonts w:asciiTheme="majorBidi" w:hAnsiTheme="majorBidi" w:cstheme="majorBidi" w:hint="cs"/>
          <w:sz w:val="28"/>
          <w:szCs w:val="28"/>
          <w:rtl/>
          <w:lang w:bidi="ar-IQ"/>
        </w:rPr>
        <w:t>،</w:t>
      </w:r>
      <w:r w:rsidRPr="00F204FC">
        <w:rPr>
          <w:rFonts w:asciiTheme="majorBidi" w:hAnsiTheme="majorBidi" w:cstheme="majorBidi"/>
          <w:sz w:val="28"/>
          <w:szCs w:val="28"/>
          <w:rtl/>
          <w:lang w:bidi="ar-IQ"/>
        </w:rPr>
        <w:t xml:space="preserve"> بالمقابل, فإن التغيرات النسجية-المرضية للخصى قد تحسنت جزئيا من جراء المعالجة باللسين وظهرت الخصى قريبة من ت</w:t>
      </w:r>
      <w:r>
        <w:rPr>
          <w:rFonts w:asciiTheme="majorBidi" w:hAnsiTheme="majorBidi" w:cstheme="majorBidi"/>
          <w:sz w:val="28"/>
          <w:szCs w:val="28"/>
          <w:rtl/>
          <w:lang w:bidi="ar-IQ"/>
        </w:rPr>
        <w:t>ركيبها الطبيعي</w:t>
      </w:r>
      <w:r>
        <w:rPr>
          <w:rFonts w:asciiTheme="majorBidi" w:hAnsiTheme="majorBidi" w:cstheme="majorBidi" w:hint="cs"/>
          <w:sz w:val="28"/>
          <w:szCs w:val="28"/>
          <w:rtl/>
          <w:lang w:bidi="ar-IQ"/>
        </w:rPr>
        <w:t>،</w:t>
      </w:r>
      <w:r w:rsidRPr="00F204FC">
        <w:rPr>
          <w:rFonts w:asciiTheme="majorBidi" w:hAnsiTheme="majorBidi" w:cstheme="majorBidi"/>
          <w:sz w:val="28"/>
          <w:szCs w:val="28"/>
          <w:rtl/>
          <w:lang w:bidi="ar-IQ"/>
        </w:rPr>
        <w:t xml:space="preserve"> لذا يمكن الاستنتاج بأن الالسين او الثايوسالفيتيت  قد أظهر تأثيرا وقائيا ضد السمي</w:t>
      </w:r>
      <w:r>
        <w:rPr>
          <w:rFonts w:asciiTheme="majorBidi" w:hAnsiTheme="majorBidi" w:cstheme="majorBidi"/>
          <w:sz w:val="28"/>
          <w:szCs w:val="28"/>
          <w:rtl/>
          <w:lang w:bidi="ar-IQ"/>
        </w:rPr>
        <w:t>ة التكاثرية لأوكسيد الزن</w:t>
      </w:r>
      <w:r>
        <w:rPr>
          <w:rFonts w:asciiTheme="majorBidi" w:hAnsiTheme="majorBidi" w:cstheme="majorBidi" w:hint="cs"/>
          <w:sz w:val="28"/>
          <w:szCs w:val="28"/>
          <w:rtl/>
          <w:lang w:bidi="ar-IQ"/>
        </w:rPr>
        <w:t>ك.</w:t>
      </w:r>
      <w:r w:rsidRPr="00F204FC">
        <w:rPr>
          <w:rFonts w:asciiTheme="majorBidi" w:hAnsiTheme="majorBidi" w:cstheme="majorBidi"/>
          <w:sz w:val="28"/>
          <w:szCs w:val="28"/>
          <w:rtl/>
          <w:lang w:bidi="ar-IQ"/>
        </w:rPr>
        <w:t xml:space="preserve">       </w:t>
      </w:r>
      <w:r>
        <w:rPr>
          <w:rFonts w:asciiTheme="majorBidi" w:hAnsiTheme="majorBidi" w:cstheme="majorBidi"/>
          <w:sz w:val="28"/>
          <w:szCs w:val="28"/>
          <w:rtl/>
          <w:lang w:bidi="ar-IQ"/>
        </w:rPr>
        <w:t xml:space="preserve">                               </w:t>
      </w:r>
    </w:p>
    <w:p w:rsidR="001B017C" w:rsidRPr="00F204FC" w:rsidRDefault="001B017C" w:rsidP="001B017C">
      <w:pPr>
        <w:bidi w:val="0"/>
        <w:spacing w:after="0" w:line="360" w:lineRule="auto"/>
        <w:jc w:val="both"/>
        <w:rPr>
          <w:rFonts w:asciiTheme="majorBidi" w:hAnsiTheme="majorBidi" w:cstheme="majorBidi"/>
          <w:sz w:val="28"/>
          <w:szCs w:val="28"/>
          <w:lang w:bidi="ar-IQ"/>
        </w:rPr>
        <w:sectPr w:rsidR="001B017C" w:rsidRPr="00F204FC" w:rsidSect="00170BBB">
          <w:pgSz w:w="11907" w:h="16840" w:code="9"/>
          <w:pgMar w:top="1411" w:right="1411" w:bottom="1411" w:left="1411" w:header="567" w:footer="567" w:gutter="0"/>
          <w:cols w:space="709"/>
          <w:docGrid w:linePitch="360"/>
        </w:sectPr>
      </w:pPr>
    </w:p>
    <w:p w:rsidR="001B017C" w:rsidRPr="00F204FC" w:rsidRDefault="001B017C" w:rsidP="001B017C">
      <w:pPr>
        <w:autoSpaceDE w:val="0"/>
        <w:autoSpaceDN w:val="0"/>
        <w:bidi w:val="0"/>
        <w:adjustRightInd w:val="0"/>
        <w:spacing w:after="0" w:line="360" w:lineRule="auto"/>
        <w:jc w:val="both"/>
        <w:rPr>
          <w:rFonts w:asciiTheme="majorBidi" w:hAnsiTheme="majorBidi" w:cstheme="majorBidi"/>
          <w:b/>
          <w:bCs/>
          <w:sz w:val="28"/>
          <w:szCs w:val="28"/>
        </w:rPr>
      </w:pPr>
      <w:r w:rsidRPr="00F204FC">
        <w:rPr>
          <w:rFonts w:asciiTheme="majorBidi" w:hAnsiTheme="majorBidi" w:cstheme="majorBidi"/>
          <w:b/>
          <w:bCs/>
          <w:sz w:val="28"/>
          <w:szCs w:val="28"/>
        </w:rPr>
        <w:lastRenderedPageBreak/>
        <w:t>INTRODUCTION</w:t>
      </w:r>
    </w:p>
    <w:p w:rsidR="001B017C" w:rsidRPr="00F204FC" w:rsidRDefault="001B017C" w:rsidP="001B017C">
      <w:pPr>
        <w:autoSpaceDE w:val="0"/>
        <w:autoSpaceDN w:val="0"/>
        <w:bidi w:val="0"/>
        <w:adjustRightInd w:val="0"/>
        <w:spacing w:after="0" w:line="360" w:lineRule="auto"/>
        <w:ind w:firstLine="720"/>
        <w:jc w:val="both"/>
        <w:rPr>
          <w:rFonts w:asciiTheme="majorBidi" w:eastAsia="Times New Roman" w:hAnsiTheme="majorBidi" w:cstheme="majorBidi"/>
          <w:sz w:val="28"/>
          <w:szCs w:val="28"/>
        </w:rPr>
      </w:pPr>
      <w:r w:rsidRPr="00F204FC">
        <w:rPr>
          <w:rFonts w:asciiTheme="majorBidi" w:eastAsia="Times New Roman" w:hAnsiTheme="majorBidi" w:cstheme="majorBidi"/>
          <w:i/>
          <w:iCs/>
          <w:sz w:val="28"/>
          <w:szCs w:val="28"/>
        </w:rPr>
        <w:t>Allium sativum</w:t>
      </w:r>
      <w:r w:rsidRPr="00F204FC">
        <w:rPr>
          <w:rFonts w:asciiTheme="majorBidi" w:hAnsiTheme="majorBidi" w:cstheme="majorBidi"/>
          <w:sz w:val="28"/>
          <w:szCs w:val="28"/>
        </w:rPr>
        <w:t xml:space="preserve"> (</w:t>
      </w:r>
      <w:r w:rsidRPr="00F204FC">
        <w:rPr>
          <w:rFonts w:asciiTheme="majorBidi" w:eastAsia="Times New Roman" w:hAnsiTheme="majorBidi" w:cstheme="majorBidi"/>
          <w:sz w:val="28"/>
          <w:szCs w:val="28"/>
        </w:rPr>
        <w:t>Garlic</w:t>
      </w:r>
      <w:r w:rsidRPr="00F204FC">
        <w:rPr>
          <w:rFonts w:asciiTheme="majorBidi" w:hAnsiTheme="majorBidi" w:cstheme="majorBidi"/>
          <w:sz w:val="28"/>
          <w:szCs w:val="28"/>
        </w:rPr>
        <w:t xml:space="preserve"> Family </w:t>
      </w:r>
      <w:r w:rsidRPr="00F204FC">
        <w:rPr>
          <w:rFonts w:asciiTheme="majorBidi" w:hAnsiTheme="majorBidi" w:cstheme="majorBidi"/>
          <w:i/>
          <w:iCs/>
          <w:sz w:val="28"/>
          <w:szCs w:val="28"/>
        </w:rPr>
        <w:t>Amaryllidaceae</w:t>
      </w:r>
      <w:r w:rsidRPr="00F204FC">
        <w:rPr>
          <w:rFonts w:asciiTheme="majorBidi" w:eastAsia="Times New Roman" w:hAnsiTheme="majorBidi" w:cstheme="majorBidi"/>
          <w:sz w:val="28"/>
          <w:szCs w:val="28"/>
        </w:rPr>
        <w:t>)</w:t>
      </w:r>
      <w:r w:rsidRPr="00F204FC">
        <w:rPr>
          <w:rFonts w:asciiTheme="majorBidi" w:hAnsiTheme="majorBidi" w:cstheme="majorBidi"/>
          <w:sz w:val="28"/>
          <w:szCs w:val="28"/>
        </w:rPr>
        <w:t xml:space="preserve"> </w:t>
      </w:r>
      <w:r w:rsidRPr="00F204FC">
        <w:rPr>
          <w:rFonts w:asciiTheme="majorBidi" w:eastAsia="Times New Roman" w:hAnsiTheme="majorBidi" w:cstheme="majorBidi"/>
          <w:sz w:val="28"/>
          <w:szCs w:val="28"/>
        </w:rPr>
        <w:t xml:space="preserve">is one of the most plants that using in the  researches ,it is </w:t>
      </w:r>
      <w:r w:rsidRPr="00F204FC">
        <w:rPr>
          <w:rFonts w:asciiTheme="majorBidi" w:hAnsiTheme="majorBidi" w:cstheme="majorBidi"/>
          <w:sz w:val="28"/>
          <w:szCs w:val="28"/>
        </w:rPr>
        <w:t xml:space="preserve"> an important component of the diet so it commonly used herb for both culinary (as a flavor enhancer) and medicinal purposes</w:t>
      </w:r>
      <w:r w:rsidRPr="00F204FC">
        <w:rPr>
          <w:rFonts w:asciiTheme="majorBidi" w:eastAsia="Times New Roman" w:hAnsiTheme="majorBidi" w:cstheme="majorBidi"/>
          <w:sz w:val="28"/>
          <w:szCs w:val="28"/>
        </w:rPr>
        <w:t xml:space="preserve">  </w:t>
      </w:r>
      <w:r w:rsidRPr="00F204FC">
        <w:rPr>
          <w:rFonts w:asciiTheme="majorBidi" w:hAnsiTheme="majorBidi" w:cstheme="majorBidi"/>
          <w:sz w:val="28"/>
          <w:szCs w:val="28"/>
          <w:lang w:bidi="ar-IQ"/>
        </w:rPr>
        <w:t>(1)</w:t>
      </w:r>
      <w:r w:rsidRPr="00F204FC">
        <w:rPr>
          <w:rFonts w:asciiTheme="majorBidi" w:eastAsia="Times New Roman" w:hAnsiTheme="majorBidi" w:cstheme="majorBidi"/>
          <w:sz w:val="28"/>
          <w:szCs w:val="28"/>
        </w:rPr>
        <w:t>.</w:t>
      </w:r>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rPr>
        <w:t>In present time, there is a much interest for using  medical plants due to their medicinal characteristics</w:t>
      </w:r>
      <w:r w:rsidRPr="00F204FC">
        <w:rPr>
          <w:rFonts w:asciiTheme="majorBidi" w:eastAsia="Times New Roman" w:hAnsiTheme="majorBidi" w:cstheme="majorBidi"/>
          <w:sz w:val="28"/>
          <w:szCs w:val="28"/>
        </w:rPr>
        <w:t xml:space="preserve"> to depress the dangerous of diseases (2)</w:t>
      </w:r>
      <w:r w:rsidRPr="00F204FC">
        <w:rPr>
          <w:rFonts w:asciiTheme="majorBidi" w:hAnsiTheme="majorBidi" w:cstheme="majorBidi"/>
          <w:sz w:val="28"/>
          <w:szCs w:val="28"/>
        </w:rPr>
        <w:t xml:space="preserve">. </w:t>
      </w:r>
      <w:r w:rsidRPr="00F204FC">
        <w:rPr>
          <w:rFonts w:asciiTheme="majorBidi" w:eastAsia="Times New Roman" w:hAnsiTheme="majorBidi" w:cstheme="majorBidi"/>
          <w:i/>
          <w:iCs/>
          <w:sz w:val="28"/>
          <w:szCs w:val="28"/>
        </w:rPr>
        <w:t>Allium sativum</w:t>
      </w:r>
      <w:r w:rsidRPr="00F204FC">
        <w:rPr>
          <w:rFonts w:asciiTheme="majorBidi" w:hAnsiTheme="majorBidi" w:cstheme="majorBidi"/>
          <w:sz w:val="28"/>
          <w:szCs w:val="28"/>
        </w:rPr>
        <w:t xml:space="preserve"> has abundant amount of antioxidants, flavonoids and it</w:t>
      </w:r>
      <w:r w:rsidRPr="00F204FC">
        <w:rPr>
          <w:rFonts w:asciiTheme="majorBidi" w:hAnsiTheme="majorBidi" w:cstheme="majorBidi"/>
          <w:i/>
          <w:iCs/>
          <w:sz w:val="28"/>
          <w:szCs w:val="28"/>
        </w:rPr>
        <w:t xml:space="preserve"> </w:t>
      </w:r>
      <w:r w:rsidRPr="00F204FC">
        <w:rPr>
          <w:rFonts w:asciiTheme="majorBidi" w:hAnsiTheme="majorBidi" w:cstheme="majorBidi"/>
          <w:sz w:val="28"/>
          <w:szCs w:val="28"/>
        </w:rPr>
        <w:t xml:space="preserve">is a rich in bioactive organosulfur compounds such as allicin, alliin, diallyl disulfide, diallyl trisulfide, S-allylcysteine and S-allyl mercaptocysteine. (3,4) </w:t>
      </w:r>
      <w:r w:rsidRPr="00F204FC">
        <w:rPr>
          <w:rFonts w:asciiTheme="majorBidi" w:eastAsia="Times New Roman" w:hAnsiTheme="majorBidi" w:cstheme="majorBidi"/>
          <w:sz w:val="28"/>
          <w:szCs w:val="28"/>
        </w:rPr>
        <w:t xml:space="preserve">. </w:t>
      </w:r>
      <w:r w:rsidRPr="00F204FC">
        <w:rPr>
          <w:rFonts w:asciiTheme="majorBidi" w:hAnsiTheme="majorBidi" w:cstheme="majorBidi"/>
          <w:sz w:val="28"/>
          <w:szCs w:val="28"/>
        </w:rPr>
        <w:t xml:space="preserve">Thiosulfinates are </w:t>
      </w:r>
      <w:r w:rsidRPr="00F204FC">
        <w:rPr>
          <w:rFonts w:asciiTheme="majorBidi" w:eastAsia="Times New Roman" w:hAnsiTheme="majorBidi" w:cstheme="majorBidi"/>
          <w:sz w:val="28"/>
          <w:szCs w:val="28"/>
        </w:rPr>
        <w:t xml:space="preserve">the chief bioactive compound present in aqueous garlic extract </w:t>
      </w:r>
      <w:r w:rsidRPr="00F204FC">
        <w:rPr>
          <w:rFonts w:asciiTheme="majorBidi" w:hAnsiTheme="majorBidi" w:cstheme="majorBidi"/>
          <w:sz w:val="28"/>
          <w:szCs w:val="28"/>
        </w:rPr>
        <w:t xml:space="preserve">have biological effects </w:t>
      </w:r>
      <w:r w:rsidRPr="00F204FC">
        <w:rPr>
          <w:rFonts w:asciiTheme="majorBidi" w:eastAsia="Times New Roman" w:hAnsiTheme="majorBidi" w:cstheme="majorBidi"/>
          <w:sz w:val="28"/>
          <w:szCs w:val="28"/>
        </w:rPr>
        <w:t>(5).</w:t>
      </w:r>
      <w:r w:rsidRPr="00F204FC">
        <w:rPr>
          <w:rFonts w:asciiTheme="majorBidi" w:hAnsiTheme="majorBidi" w:cstheme="majorBidi"/>
          <w:sz w:val="28"/>
          <w:szCs w:val="28"/>
        </w:rPr>
        <w:t xml:space="preserve">  recently, the researchers has been attending to treat diseases by replacing chemical drugs with some natural plant components (6).</w:t>
      </w:r>
      <w:r w:rsidRPr="00F204FC">
        <w:rPr>
          <w:rFonts w:asciiTheme="majorBidi" w:eastAsia="Times New Roman" w:hAnsiTheme="majorBidi" w:cstheme="majorBidi"/>
          <w:sz w:val="28"/>
          <w:szCs w:val="28"/>
        </w:rPr>
        <w:t xml:space="preserve"> </w:t>
      </w:r>
      <w:r w:rsidRPr="00F204FC">
        <w:rPr>
          <w:rFonts w:asciiTheme="majorBidi" w:hAnsiTheme="majorBidi" w:cstheme="majorBidi"/>
          <w:sz w:val="28"/>
          <w:szCs w:val="28"/>
        </w:rPr>
        <w:t>Once , it demonstrated  that oral administration of garlic acts as insulin which lower  blood sugar levels in diabetic patients (7) .</w:t>
      </w:r>
      <w:r w:rsidRPr="00F204FC">
        <w:rPr>
          <w:rFonts w:asciiTheme="majorBidi" w:eastAsia="Times New Roman" w:hAnsiTheme="majorBidi" w:cstheme="majorBidi"/>
          <w:sz w:val="28"/>
          <w:szCs w:val="28"/>
        </w:rPr>
        <w:t xml:space="preserve">  </w:t>
      </w:r>
      <w:r w:rsidRPr="00F204FC">
        <w:rPr>
          <w:rFonts w:asciiTheme="majorBidi" w:hAnsiTheme="majorBidi" w:cstheme="majorBidi"/>
          <w:i/>
          <w:iCs/>
          <w:sz w:val="28"/>
          <w:szCs w:val="28"/>
        </w:rPr>
        <w:t>Allium sativum</w:t>
      </w:r>
      <w:r w:rsidRPr="00F204FC">
        <w:rPr>
          <w:rFonts w:asciiTheme="majorBidi" w:eastAsia="Times New Roman" w:hAnsiTheme="majorBidi" w:cstheme="majorBidi"/>
          <w:sz w:val="28"/>
          <w:szCs w:val="28"/>
        </w:rPr>
        <w:t xml:space="preserve"> preparations are known for their cardioprotective effects (8,9) and  reduce the risk of atherosclerosis (5) , with ability to lower blood pressure (10) in people with high blood pressure and lower lipid levels so it </w:t>
      </w:r>
      <w:r w:rsidRPr="00F204FC">
        <w:rPr>
          <w:rFonts w:asciiTheme="majorBidi" w:hAnsiTheme="majorBidi" w:cstheme="majorBidi"/>
          <w:i/>
          <w:iCs/>
          <w:sz w:val="28"/>
          <w:szCs w:val="28"/>
        </w:rPr>
        <w:t xml:space="preserve"> </w:t>
      </w:r>
      <w:r w:rsidRPr="00F204FC">
        <w:rPr>
          <w:rFonts w:asciiTheme="majorBidi" w:hAnsiTheme="majorBidi" w:cstheme="majorBidi"/>
          <w:sz w:val="28"/>
          <w:szCs w:val="28"/>
        </w:rPr>
        <w:t>have been used for the treatment of cardiovascular diseases and hypertension ; (11 , 12)</w:t>
      </w:r>
      <w:r w:rsidRPr="00F204FC">
        <w:rPr>
          <w:rFonts w:asciiTheme="majorBidi" w:eastAsia="Times New Roman" w:hAnsiTheme="majorBidi" w:cstheme="majorBidi"/>
          <w:sz w:val="28"/>
          <w:szCs w:val="28"/>
        </w:rPr>
        <w:t xml:space="preserve"> , </w:t>
      </w:r>
      <w:r w:rsidRPr="00F204FC">
        <w:rPr>
          <w:rFonts w:asciiTheme="majorBidi" w:hAnsiTheme="majorBidi" w:cstheme="majorBidi"/>
          <w:sz w:val="28"/>
          <w:szCs w:val="28"/>
        </w:rPr>
        <w:t xml:space="preserve">hypercholesterolemia and diabetes mellitus (13, 14) . as well as for bacterial infection due to </w:t>
      </w:r>
      <w:r w:rsidRPr="00F204FC">
        <w:rPr>
          <w:rFonts w:asciiTheme="majorBidi" w:hAnsiTheme="majorBidi" w:cstheme="majorBidi"/>
          <w:sz w:val="28"/>
          <w:szCs w:val="28"/>
          <w:lang w:bidi="ar-IQ"/>
        </w:rPr>
        <w:t xml:space="preserve"> the sensitive of microorganisms including, bacteria, fungi, protozoa and viruses to crushed </w:t>
      </w:r>
      <w:r w:rsidRPr="00F204FC">
        <w:rPr>
          <w:rFonts w:asciiTheme="majorBidi" w:hAnsiTheme="majorBidi" w:cstheme="majorBidi"/>
          <w:i/>
          <w:iCs/>
          <w:sz w:val="28"/>
          <w:szCs w:val="28"/>
        </w:rPr>
        <w:t>Allium sativum</w:t>
      </w:r>
      <w:r w:rsidRPr="00F204FC">
        <w:rPr>
          <w:rFonts w:asciiTheme="majorBidi" w:hAnsiTheme="majorBidi" w:cstheme="majorBidi"/>
          <w:sz w:val="28"/>
          <w:szCs w:val="28"/>
          <w:lang w:bidi="ar-IQ"/>
        </w:rPr>
        <w:t xml:space="preserve"> preparations </w:t>
      </w:r>
      <w:r w:rsidRPr="00F204FC">
        <w:rPr>
          <w:rFonts w:asciiTheme="majorBidi" w:hAnsiTheme="majorBidi" w:cstheme="majorBidi"/>
          <w:sz w:val="28"/>
          <w:szCs w:val="28"/>
        </w:rPr>
        <w:t xml:space="preserve"> (15,16). </w:t>
      </w:r>
      <w:r w:rsidRPr="00F204FC">
        <w:rPr>
          <w:rFonts w:asciiTheme="majorBidi" w:hAnsiTheme="majorBidi" w:cstheme="majorBidi"/>
          <w:i/>
          <w:iCs/>
          <w:sz w:val="28"/>
          <w:szCs w:val="28"/>
        </w:rPr>
        <w:t xml:space="preserve"> Allium sativum </w:t>
      </w:r>
      <w:r w:rsidRPr="00F204FC">
        <w:rPr>
          <w:rFonts w:asciiTheme="majorBidi" w:hAnsiTheme="majorBidi" w:cstheme="majorBidi"/>
          <w:sz w:val="28"/>
          <w:szCs w:val="28"/>
        </w:rPr>
        <w:t xml:space="preserve">and its bioactive constituents have been used also for the protection against many types of cancers; (17) ,  increasing  of immunity (18,19) , </w:t>
      </w:r>
      <w:r w:rsidRPr="00F204FC">
        <w:rPr>
          <w:rFonts w:asciiTheme="majorBidi" w:eastAsia="Times New Roman" w:hAnsiTheme="majorBidi" w:cstheme="majorBidi"/>
          <w:sz w:val="28"/>
          <w:szCs w:val="28"/>
        </w:rPr>
        <w:t>reduce the risk of</w:t>
      </w:r>
      <w:r w:rsidRPr="00F204FC">
        <w:rPr>
          <w:rFonts w:asciiTheme="majorBidi" w:hAnsiTheme="majorBidi" w:cstheme="majorBidi"/>
          <w:sz w:val="28"/>
          <w:szCs w:val="28"/>
        </w:rPr>
        <w:t xml:space="preserve"> inflammation (20) as well as for protection against neurotoxicity (21) and oxidative stress (OS) (22) in experimental animals and humans. Infertility is the most common health problem in couple life and approximately about 30 % of this </w:t>
      </w:r>
      <w:r w:rsidRPr="00F204FC">
        <w:rPr>
          <w:rFonts w:asciiTheme="majorBidi" w:hAnsiTheme="majorBidi" w:cstheme="majorBidi"/>
          <w:sz w:val="28"/>
          <w:szCs w:val="28"/>
        </w:rPr>
        <w:lastRenderedPageBreak/>
        <w:t xml:space="preserve">problem is attributed to male factors (23).  Several factors can effect on  spermatogenesis and decrease sperm quantity and quality leading to lower the sex fertility. a lot of  sicknesses and cases such as coronary heart diseases, diabetes mellitus, chronic liver diseases, chronic smoking, alcohol intake, prolonged exposure insecticide contaminants, air pollutants and insufficient vitamins intake have harmful effects on spermatogenesis (24-27). On the other hand, the intake of natural antioxidants , vitamins E , C and others etc. can be protect sperm DNA and other cells from oxidative stress (OS) in rats (28-30). Zn is one of  metals that found  in the body in trace amounts and it will be essential for development, growth and health, but these elements may produce toxic effects following excessive exposure, due to be  at high levels (31).Enhanced generation of reactive oxygen species (ROS) can overwhelm cells' intrinsic antioxidant defenses, and result in "oxidative stress". Cells under the effect of OS exposed various injurious caused by ROS effects of lipids, proteins and DNA at these cells, so that the naturally or synthetically  antioxidants may play an important role in diminishing some hazards of heavy metal (32) .The present study aims to investigate the histological toxic effects of zinc oxide (ZnO) in the testis of albino male rats and protective role of the </w:t>
      </w:r>
      <w:r w:rsidRPr="00F204FC">
        <w:rPr>
          <w:rStyle w:val="hps"/>
          <w:rFonts w:asciiTheme="majorBidi" w:hAnsiTheme="majorBidi" w:cstheme="majorBidi"/>
          <w:sz w:val="28"/>
          <w:szCs w:val="28"/>
        </w:rPr>
        <w:t>allicin</w:t>
      </w:r>
      <w:r w:rsidRPr="00F204FC">
        <w:rPr>
          <w:rFonts w:asciiTheme="majorBidi" w:hAnsiTheme="majorBidi" w:cstheme="majorBidi"/>
          <w:sz w:val="28"/>
          <w:szCs w:val="28"/>
        </w:rPr>
        <w:t xml:space="preserve"> towards the </w:t>
      </w:r>
      <w:r w:rsidRPr="00F204FC">
        <w:rPr>
          <w:rStyle w:val="hps"/>
          <w:rFonts w:asciiTheme="majorBidi" w:hAnsiTheme="majorBidi" w:cstheme="majorBidi"/>
          <w:sz w:val="28"/>
          <w:szCs w:val="28"/>
        </w:rPr>
        <w:t xml:space="preserve">ZnO </w:t>
      </w:r>
      <w:r w:rsidRPr="00F204FC">
        <w:rPr>
          <w:rFonts w:asciiTheme="majorBidi" w:hAnsiTheme="majorBidi" w:cstheme="majorBidi"/>
          <w:sz w:val="28"/>
          <w:szCs w:val="28"/>
        </w:rPr>
        <w:t xml:space="preserve">toxicity.                                              </w:t>
      </w:r>
    </w:p>
    <w:p w:rsidR="001B017C" w:rsidRPr="00F204FC" w:rsidRDefault="001B017C" w:rsidP="001B017C">
      <w:pPr>
        <w:bidi w:val="0"/>
        <w:spacing w:after="0" w:line="360" w:lineRule="auto"/>
        <w:jc w:val="both"/>
        <w:textAlignment w:val="baseline"/>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Materials and Methods</w:t>
      </w:r>
    </w:p>
    <w:p w:rsidR="001B017C" w:rsidRPr="00F204FC" w:rsidRDefault="001B017C" w:rsidP="001B017C">
      <w:pPr>
        <w:bidi w:val="0"/>
        <w:spacing w:after="0" w:line="360" w:lineRule="auto"/>
        <w:jc w:val="both"/>
        <w:textAlignment w:val="baseline"/>
        <w:rPr>
          <w:rFonts w:asciiTheme="majorBidi" w:eastAsia="Times New Roman" w:hAnsiTheme="majorBidi" w:cstheme="majorBidi"/>
          <w:b/>
          <w:bCs/>
          <w:sz w:val="28"/>
          <w:szCs w:val="28"/>
        </w:rPr>
      </w:pPr>
      <w:r w:rsidRPr="00F204FC">
        <w:rPr>
          <w:rFonts w:asciiTheme="majorBidi" w:eastAsia="Times New Roman" w:hAnsiTheme="majorBidi" w:cstheme="majorBidi"/>
          <w:b/>
          <w:bCs/>
          <w:sz w:val="28"/>
          <w:szCs w:val="28"/>
        </w:rPr>
        <w:t xml:space="preserve">Preparation of </w:t>
      </w:r>
      <w:r w:rsidRPr="00F204FC">
        <w:rPr>
          <w:rFonts w:asciiTheme="majorBidi" w:hAnsiTheme="majorBidi" w:cstheme="majorBidi"/>
          <w:b/>
          <w:bCs/>
          <w:sz w:val="28"/>
          <w:szCs w:val="28"/>
          <w:lang w:bidi="ar-IQ"/>
        </w:rPr>
        <w:t>Allicin</w:t>
      </w:r>
      <w:r w:rsidRPr="00F204FC">
        <w:rPr>
          <w:rFonts w:asciiTheme="majorBidi" w:eastAsia="Times New Roman" w:hAnsiTheme="majorBidi" w:cstheme="majorBidi"/>
          <w:b/>
          <w:bCs/>
          <w:sz w:val="28"/>
          <w:szCs w:val="28"/>
        </w:rPr>
        <w:t xml:space="preserve"> Solution</w:t>
      </w:r>
      <w:r w:rsidRPr="00F204FC">
        <w:rPr>
          <w:rFonts w:asciiTheme="majorBidi" w:hAnsiTheme="majorBidi" w:cstheme="majorBidi"/>
          <w:b/>
          <w:bCs/>
          <w:sz w:val="28"/>
          <w:szCs w:val="28"/>
          <w:lang w:bidi="ar-IQ"/>
        </w:rPr>
        <w:t xml:space="preserve"> </w:t>
      </w:r>
    </w:p>
    <w:p w:rsidR="001B017C" w:rsidRPr="00F204FC" w:rsidRDefault="001B017C" w:rsidP="001B017C">
      <w:pPr>
        <w:bidi w:val="0"/>
        <w:spacing w:after="0" w:line="360" w:lineRule="auto"/>
        <w:ind w:firstLine="720"/>
        <w:jc w:val="both"/>
        <w:textAlignment w:val="baseline"/>
        <w:rPr>
          <w:rFonts w:asciiTheme="majorBidi" w:eastAsia="Times New Roman" w:hAnsiTheme="majorBidi" w:cstheme="majorBidi"/>
          <w:sz w:val="28"/>
          <w:szCs w:val="28"/>
          <w:lang w:bidi="ar-IQ"/>
        </w:rPr>
      </w:pPr>
      <w:r w:rsidRPr="00F204FC">
        <w:rPr>
          <w:rFonts w:asciiTheme="majorBidi" w:hAnsiTheme="majorBidi" w:cstheme="majorBidi"/>
          <w:sz w:val="28"/>
          <w:szCs w:val="28"/>
          <w:lang w:bidi="ar-IQ"/>
        </w:rPr>
        <w:t xml:space="preserve">Allicin liquid is made from fresh, raw garlic. Heads of garlic are specifically selected to ensure that they contain a significant enzyme activity (allinase enzyme). Garlic heads are split into cloves, which are left unpeeled and then subjected to filtration and a temperature controlled extraction process designed to produce pure liquid allicin dissolved in </w:t>
      </w:r>
      <w:r w:rsidRPr="00F204FC">
        <w:rPr>
          <w:rFonts w:asciiTheme="majorBidi" w:eastAsia="Times New Roman" w:hAnsiTheme="majorBidi" w:cstheme="majorBidi"/>
          <w:sz w:val="28"/>
          <w:szCs w:val="28"/>
        </w:rPr>
        <w:t xml:space="preserve">distilled water and kept in the Refrigerator for 12 hours. The solution was </w:t>
      </w:r>
      <w:r w:rsidRPr="00F204FC">
        <w:rPr>
          <w:rFonts w:asciiTheme="majorBidi" w:eastAsia="Times New Roman" w:hAnsiTheme="majorBidi" w:cstheme="majorBidi"/>
          <w:sz w:val="28"/>
          <w:szCs w:val="28"/>
        </w:rPr>
        <w:lastRenderedPageBreak/>
        <w:t>thereafter filtered, and the filtrate was concentrated in a water bath at a temperature of 40</w:t>
      </w:r>
      <w:r w:rsidRPr="00F204FC">
        <w:rPr>
          <w:rFonts w:asciiTheme="majorBidi" w:eastAsia="Times New Roman" w:hAnsiTheme="majorBidi" w:cstheme="majorBidi"/>
          <w:sz w:val="28"/>
          <w:szCs w:val="28"/>
          <w:vertAlign w:val="superscript"/>
        </w:rPr>
        <w:t>o</w:t>
      </w:r>
      <w:r w:rsidRPr="00F204FC">
        <w:rPr>
          <w:rFonts w:asciiTheme="majorBidi" w:eastAsia="Times New Roman" w:hAnsiTheme="majorBidi" w:cstheme="majorBidi"/>
          <w:sz w:val="28"/>
          <w:szCs w:val="28"/>
        </w:rPr>
        <w:t>C, into the paste form, from which the required dosage (500 mg/kg/d) were prepared.</w:t>
      </w:r>
      <w:r w:rsidRPr="00F204FC">
        <w:rPr>
          <w:rFonts w:asciiTheme="majorBidi" w:hAnsiTheme="majorBidi" w:cstheme="majorBidi"/>
          <w:sz w:val="28"/>
          <w:szCs w:val="28"/>
          <w:lang w:bidi="ar-IQ"/>
        </w:rPr>
        <w:t xml:space="preserve"> Allicin DISOLVID IN :0.5X1000ML DW</w:t>
      </w:r>
      <w:r w:rsidRPr="00F204FC">
        <w:rPr>
          <w:rFonts w:asciiTheme="majorBidi" w:eastAsia="Times New Roman" w:hAnsiTheme="majorBidi" w:cstheme="majorBidi"/>
          <w:sz w:val="28"/>
          <w:szCs w:val="28"/>
          <w:lang w:bidi="ar-IQ"/>
        </w:rPr>
        <w:t xml:space="preserve">.                  </w:t>
      </w:r>
    </w:p>
    <w:p w:rsidR="001B017C" w:rsidRPr="00F204FC" w:rsidRDefault="001B017C" w:rsidP="001B017C">
      <w:pPr>
        <w:bidi w:val="0"/>
        <w:spacing w:after="0" w:line="360" w:lineRule="auto"/>
        <w:jc w:val="both"/>
        <w:rPr>
          <w:rFonts w:asciiTheme="majorBidi" w:hAnsiTheme="majorBidi" w:cstheme="majorBidi"/>
          <w:b/>
          <w:bCs/>
          <w:i/>
          <w:iCs/>
          <w:sz w:val="28"/>
          <w:szCs w:val="28"/>
          <w:rtl/>
          <w:lang w:bidi="ar-IQ"/>
        </w:rPr>
      </w:pPr>
      <w:r w:rsidRPr="00F204FC">
        <w:rPr>
          <w:rFonts w:asciiTheme="majorBidi" w:hAnsiTheme="majorBidi" w:cstheme="majorBidi"/>
          <w:b/>
          <w:bCs/>
          <w:i/>
          <w:iCs/>
          <w:sz w:val="28"/>
          <w:szCs w:val="28"/>
        </w:rPr>
        <w:t>Experimental animals</w:t>
      </w:r>
    </w:p>
    <w:p w:rsidR="001B017C" w:rsidRDefault="001B017C" w:rsidP="001B017C">
      <w:pPr>
        <w:bidi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 xml:space="preserve">Healthy adult albino Sprague-Dawley rats weighing between </w:t>
      </w:r>
      <w:r>
        <w:rPr>
          <w:rFonts w:asciiTheme="majorBidi" w:hAnsiTheme="majorBidi" w:cstheme="majorBidi"/>
          <w:sz w:val="28"/>
          <w:szCs w:val="28"/>
        </w:rPr>
        <w:t>190</w:t>
      </w:r>
      <w:r w:rsidRPr="00F204FC">
        <w:rPr>
          <w:rFonts w:asciiTheme="majorBidi" w:hAnsiTheme="majorBidi" w:cstheme="majorBidi"/>
          <w:sz w:val="28"/>
          <w:szCs w:val="28"/>
        </w:rPr>
        <w:t>-</w:t>
      </w:r>
      <w:r>
        <w:rPr>
          <w:rFonts w:asciiTheme="majorBidi" w:hAnsiTheme="majorBidi" w:cstheme="majorBidi"/>
          <w:sz w:val="28"/>
          <w:szCs w:val="28"/>
        </w:rPr>
        <w:t>210</w:t>
      </w:r>
      <w:r w:rsidRPr="00F204FC">
        <w:rPr>
          <w:rFonts w:asciiTheme="majorBidi" w:hAnsiTheme="majorBidi" w:cstheme="majorBidi"/>
          <w:sz w:val="28"/>
          <w:szCs w:val="28"/>
        </w:rPr>
        <w:t xml:space="preserve"> gm</w:t>
      </w:r>
      <w:r w:rsidRPr="00F204FC">
        <w:rPr>
          <w:rFonts w:asciiTheme="majorBidi" w:hAnsiTheme="majorBidi" w:cstheme="majorBidi"/>
          <w:sz w:val="28"/>
          <w:szCs w:val="28"/>
          <w:lang w:bidi="ar-IQ"/>
        </w:rPr>
        <w:t xml:space="preserve"> aged 60-70 days</w:t>
      </w:r>
      <w:r w:rsidRPr="00F204FC">
        <w:rPr>
          <w:rFonts w:asciiTheme="majorBidi" w:hAnsiTheme="majorBidi" w:cstheme="majorBidi"/>
          <w:sz w:val="28"/>
          <w:szCs w:val="28"/>
        </w:rPr>
        <w:t xml:space="preserve"> were used in this experiment. They were housed in separated plastic cages</w:t>
      </w:r>
      <w:r w:rsidRPr="00F204FC">
        <w:rPr>
          <w:rFonts w:asciiTheme="majorBidi" w:hAnsiTheme="majorBidi" w:cstheme="majorBidi"/>
          <w:sz w:val="28"/>
          <w:szCs w:val="28"/>
          <w:lang w:bidi="ar-IQ"/>
        </w:rPr>
        <w:t>(35x15x20) cm</w:t>
      </w:r>
      <w:r w:rsidRPr="00F204FC">
        <w:rPr>
          <w:rFonts w:asciiTheme="majorBidi" w:hAnsiTheme="majorBidi" w:cstheme="majorBidi"/>
          <w:sz w:val="28"/>
          <w:szCs w:val="28"/>
        </w:rPr>
        <w:t xml:space="preserve"> at </w:t>
      </w:r>
      <w:r w:rsidRPr="00F204FC">
        <w:rPr>
          <w:rFonts w:asciiTheme="majorBidi" w:hAnsiTheme="majorBidi" w:cstheme="majorBidi"/>
          <w:sz w:val="28"/>
          <w:szCs w:val="28"/>
          <w:lang w:bidi="ar-IQ"/>
        </w:rPr>
        <w:t>the College of Science / University of Dhi Qar</w:t>
      </w:r>
      <w:r w:rsidRPr="00F204FC">
        <w:rPr>
          <w:rFonts w:asciiTheme="majorBidi" w:hAnsiTheme="majorBidi" w:cstheme="majorBidi"/>
          <w:sz w:val="28"/>
          <w:szCs w:val="28"/>
        </w:rPr>
        <w:t xml:space="preserve"> / Iraq, and kept in controlled environment of 22-24 °C</w:t>
      </w:r>
      <w:r w:rsidRPr="00F204FC">
        <w:rPr>
          <w:rFonts w:asciiTheme="majorBidi" w:hAnsiTheme="majorBidi" w:cstheme="majorBidi"/>
          <w:sz w:val="28"/>
          <w:szCs w:val="28"/>
          <w:lang w:bidi="ar-IQ"/>
        </w:rPr>
        <w:t xml:space="preserve"> and the lighting was an average of 12 Light-hour to 12-hour darkness and made a standard diet</w:t>
      </w:r>
      <w:r>
        <w:rPr>
          <w:rFonts w:asciiTheme="majorBidi" w:hAnsiTheme="majorBidi" w:cstheme="majorBidi"/>
          <w:sz w:val="28"/>
          <w:szCs w:val="28"/>
        </w:rPr>
        <w:t>.</w:t>
      </w:r>
    </w:p>
    <w:p w:rsidR="001B017C" w:rsidRPr="00F204FC" w:rsidRDefault="001B017C" w:rsidP="001B017C">
      <w:pPr>
        <w:bidi w:val="0"/>
        <w:spacing w:after="0" w:line="360" w:lineRule="auto"/>
        <w:ind w:firstLine="720"/>
        <w:jc w:val="both"/>
        <w:rPr>
          <w:rFonts w:asciiTheme="majorBidi" w:hAnsiTheme="majorBidi" w:cstheme="majorBidi"/>
          <w:b/>
          <w:bCs/>
          <w:i/>
          <w:iCs/>
          <w:sz w:val="28"/>
          <w:szCs w:val="28"/>
          <w:rtl/>
          <w:lang w:bidi="ar-IQ"/>
        </w:rPr>
      </w:pPr>
      <w:r w:rsidRPr="00F204FC">
        <w:rPr>
          <w:rFonts w:asciiTheme="majorBidi" w:hAnsiTheme="majorBidi" w:cstheme="majorBidi"/>
          <w:sz w:val="28"/>
          <w:szCs w:val="28"/>
        </w:rPr>
        <w:t xml:space="preserve">Commercial food (pellets) and tap water were provided to animals </w:t>
      </w:r>
      <w:r w:rsidRPr="00F204FC">
        <w:rPr>
          <w:rFonts w:asciiTheme="majorBidi" w:hAnsiTheme="majorBidi" w:cstheme="majorBidi"/>
          <w:i/>
          <w:iCs/>
          <w:sz w:val="28"/>
          <w:szCs w:val="28"/>
        </w:rPr>
        <w:t>ad</w:t>
      </w:r>
      <w:r w:rsidRPr="00F204FC">
        <w:rPr>
          <w:rFonts w:asciiTheme="majorBidi" w:hAnsiTheme="majorBidi" w:cstheme="majorBidi"/>
          <w:sz w:val="28"/>
          <w:szCs w:val="28"/>
        </w:rPr>
        <w:t xml:space="preserve"> </w:t>
      </w:r>
      <w:r w:rsidRPr="00F204FC">
        <w:rPr>
          <w:rFonts w:asciiTheme="majorBidi" w:hAnsiTheme="majorBidi" w:cstheme="majorBidi"/>
          <w:i/>
          <w:iCs/>
          <w:sz w:val="28"/>
          <w:szCs w:val="28"/>
        </w:rPr>
        <w:t>libitum.</w:t>
      </w:r>
      <w:r w:rsidRPr="00F204FC">
        <w:rPr>
          <w:rFonts w:asciiTheme="majorBidi" w:hAnsiTheme="majorBidi" w:cstheme="majorBidi"/>
          <w:sz w:val="28"/>
          <w:szCs w:val="28"/>
        </w:rPr>
        <w:t xml:space="preserve"> </w:t>
      </w:r>
      <w:r w:rsidRPr="00F204FC">
        <w:rPr>
          <w:rFonts w:asciiTheme="majorBidi" w:hAnsiTheme="majorBidi" w:cstheme="majorBidi"/>
          <w:sz w:val="28"/>
          <w:szCs w:val="28"/>
          <w:lang w:bidi="ar-IQ"/>
        </w:rPr>
        <w:t>Rats were left to acclimatize for two weeks before the start of the experiment.</w:t>
      </w:r>
      <w:r w:rsidRPr="00F204FC">
        <w:rPr>
          <w:rFonts w:asciiTheme="majorBidi" w:hAnsiTheme="majorBidi" w:cstheme="majorBidi"/>
          <w:sz w:val="28"/>
          <w:szCs w:val="28"/>
        </w:rPr>
        <w:t xml:space="preserve"> None of the rats had any clinically evident infections.                                                 </w:t>
      </w:r>
      <w:r w:rsidRPr="00F204FC">
        <w:rPr>
          <w:rFonts w:asciiTheme="majorBidi" w:hAnsiTheme="majorBidi" w:cstheme="majorBidi"/>
          <w:b/>
          <w:bCs/>
          <w:sz w:val="28"/>
          <w:szCs w:val="28"/>
          <w:lang w:bidi="ar-IQ"/>
        </w:rPr>
        <w:t xml:space="preserve">   </w:t>
      </w:r>
    </w:p>
    <w:p w:rsidR="001B017C" w:rsidRPr="00F204FC" w:rsidRDefault="001B017C" w:rsidP="001B017C">
      <w:pPr>
        <w:bidi w:val="0"/>
        <w:spacing w:after="0" w:line="360" w:lineRule="auto"/>
        <w:jc w:val="both"/>
        <w:rPr>
          <w:rFonts w:asciiTheme="majorBidi" w:hAnsiTheme="majorBidi" w:cstheme="majorBidi"/>
          <w:b/>
          <w:bCs/>
          <w:i/>
          <w:iCs/>
          <w:sz w:val="28"/>
          <w:szCs w:val="28"/>
          <w:rtl/>
          <w:lang w:bidi="ar-IQ"/>
        </w:rPr>
      </w:pPr>
      <w:r w:rsidRPr="00F204FC">
        <w:rPr>
          <w:rFonts w:asciiTheme="majorBidi" w:hAnsiTheme="majorBidi" w:cstheme="majorBidi"/>
          <w:b/>
          <w:bCs/>
          <w:i/>
          <w:iCs/>
          <w:sz w:val="28"/>
          <w:szCs w:val="28"/>
        </w:rPr>
        <w:t>Experimental design</w:t>
      </w:r>
    </w:p>
    <w:p w:rsidR="001B017C" w:rsidRPr="00F204FC" w:rsidRDefault="001B017C" w:rsidP="001B017C">
      <w:pPr>
        <w:autoSpaceDE w:val="0"/>
        <w:autoSpaceDN w:val="0"/>
        <w:bidi w:val="0"/>
        <w:adjustRightInd w:val="0"/>
        <w:spacing w:after="0" w:line="360" w:lineRule="auto"/>
        <w:ind w:firstLine="720"/>
        <w:jc w:val="both"/>
        <w:rPr>
          <w:rFonts w:asciiTheme="majorBidi" w:hAnsiTheme="majorBidi" w:cstheme="majorBidi"/>
          <w:sz w:val="28"/>
          <w:szCs w:val="28"/>
          <w:rtl/>
          <w:lang w:bidi="ar-IQ"/>
        </w:rPr>
      </w:pPr>
      <w:r w:rsidRPr="00F204FC">
        <w:rPr>
          <w:rFonts w:asciiTheme="majorBidi" w:hAnsiTheme="majorBidi" w:cstheme="majorBidi"/>
          <w:sz w:val="28"/>
          <w:szCs w:val="28"/>
          <w:lang w:bidi="ar-AE"/>
        </w:rPr>
        <w:t xml:space="preserve">Twenty four sexually mature male rats </w:t>
      </w:r>
      <w:r w:rsidRPr="00F204FC">
        <w:rPr>
          <w:rFonts w:asciiTheme="majorBidi" w:hAnsiTheme="majorBidi" w:cstheme="majorBidi"/>
          <w:sz w:val="28"/>
          <w:szCs w:val="28"/>
        </w:rPr>
        <w:t xml:space="preserve">were randomly distributed into four groups (6 rats each group). Group 1 was negative control and group 2 was </w:t>
      </w:r>
      <w:r w:rsidRPr="00F204FC">
        <w:rPr>
          <w:rFonts w:asciiTheme="majorBidi" w:hAnsiTheme="majorBidi" w:cstheme="majorBidi"/>
          <w:sz w:val="28"/>
          <w:szCs w:val="28"/>
          <w:lang w:bidi="ar-IQ"/>
        </w:rPr>
        <w:t>dealt  with drinking water and diet plus standard dosages to animals as allicin extract specific focus 50 ppm for the duration of the experiment</w:t>
      </w:r>
      <w:r w:rsidRPr="00F204FC">
        <w:rPr>
          <w:rFonts w:asciiTheme="majorBidi" w:hAnsiTheme="majorBidi" w:cstheme="majorBidi"/>
          <w:sz w:val="28"/>
          <w:szCs w:val="28"/>
        </w:rPr>
        <w:t xml:space="preserve">, while the animals </w:t>
      </w:r>
      <w:r w:rsidRPr="00F204FC">
        <w:rPr>
          <w:rFonts w:asciiTheme="majorBidi" w:hAnsiTheme="majorBidi" w:cstheme="majorBidi"/>
          <w:sz w:val="28"/>
          <w:szCs w:val="28"/>
          <w:lang w:bidi="ar-IQ"/>
        </w:rPr>
        <w:t>in group 3 injected textured zinc oxide according to the specified concentration 50 ppm (Zinc Oxide 0.5x 500m  DW</w:t>
      </w:r>
      <w:r w:rsidRPr="00F204FC">
        <w:rPr>
          <w:rFonts w:asciiTheme="majorBidi" w:hAnsiTheme="majorBidi" w:cstheme="majorBidi"/>
          <w:sz w:val="28"/>
          <w:szCs w:val="28"/>
        </w:rPr>
        <w:t xml:space="preserve">) of experiment to induce testicular toxicity and served as a positive control. Group  4, </w:t>
      </w:r>
      <w:r w:rsidRPr="00F204FC">
        <w:rPr>
          <w:rFonts w:asciiTheme="majorBidi" w:hAnsiTheme="majorBidi" w:cstheme="majorBidi"/>
          <w:sz w:val="28"/>
          <w:szCs w:val="28"/>
          <w:lang w:bidi="ar-IQ"/>
        </w:rPr>
        <w:t>the animals injected textured zinc oxide and  dosage by allicin extract specific focus 50 ppm for the duration of the experiment . The current study relied on staying immune poisoning standards Immunotoxicological parameters referred to in the International Toxicology Program NTP's Guideline for estimating the immune poisoning in mice (33).</w:t>
      </w:r>
    </w:p>
    <w:p w:rsidR="001B017C" w:rsidRDefault="001B017C" w:rsidP="001B017C">
      <w:pPr>
        <w:bidi w:val="0"/>
        <w:spacing w:after="0" w:line="360" w:lineRule="auto"/>
        <w:jc w:val="both"/>
        <w:rPr>
          <w:rFonts w:asciiTheme="majorBidi" w:hAnsiTheme="majorBidi" w:cstheme="majorBidi"/>
          <w:b/>
          <w:bCs/>
          <w:i/>
          <w:iCs/>
          <w:sz w:val="28"/>
          <w:szCs w:val="28"/>
        </w:rPr>
      </w:pPr>
    </w:p>
    <w:p w:rsidR="001B017C" w:rsidRPr="00F204FC" w:rsidRDefault="001B017C" w:rsidP="001B017C">
      <w:pPr>
        <w:bidi w:val="0"/>
        <w:spacing w:after="0" w:line="360" w:lineRule="auto"/>
        <w:jc w:val="both"/>
        <w:rPr>
          <w:rFonts w:asciiTheme="majorBidi" w:hAnsiTheme="majorBidi" w:cstheme="majorBidi"/>
          <w:b/>
          <w:bCs/>
          <w:i/>
          <w:iCs/>
          <w:sz w:val="28"/>
          <w:szCs w:val="28"/>
        </w:rPr>
      </w:pPr>
      <w:r w:rsidRPr="00F204FC">
        <w:rPr>
          <w:rFonts w:asciiTheme="majorBidi" w:hAnsiTheme="majorBidi" w:cstheme="majorBidi"/>
          <w:b/>
          <w:bCs/>
          <w:i/>
          <w:iCs/>
          <w:sz w:val="28"/>
          <w:szCs w:val="28"/>
        </w:rPr>
        <w:lastRenderedPageBreak/>
        <w:t>Histological technique</w:t>
      </w:r>
    </w:p>
    <w:p w:rsidR="001B017C" w:rsidRPr="00F204FC" w:rsidRDefault="001B017C" w:rsidP="001B017C">
      <w:pPr>
        <w:bidi w:val="0"/>
        <w:spacing w:after="0" w:line="360" w:lineRule="auto"/>
        <w:ind w:firstLine="720"/>
        <w:jc w:val="both"/>
        <w:rPr>
          <w:rFonts w:asciiTheme="majorBidi" w:hAnsiTheme="majorBidi" w:cstheme="majorBidi"/>
          <w:sz w:val="28"/>
          <w:szCs w:val="28"/>
          <w:lang w:bidi="ar-IQ"/>
        </w:rPr>
      </w:pPr>
      <w:r w:rsidRPr="00F204FC">
        <w:rPr>
          <w:rFonts w:asciiTheme="majorBidi" w:hAnsiTheme="majorBidi" w:cstheme="majorBidi"/>
          <w:sz w:val="28"/>
          <w:szCs w:val="28"/>
        </w:rPr>
        <w:t>At the end of the experimental period, all rats anesthetized using a mixture of ketamine and xylazine i.m., and then they were sacrificed (34).</w:t>
      </w:r>
      <w:r w:rsidRPr="00F204FC">
        <w:rPr>
          <w:rFonts w:asciiTheme="majorBidi" w:hAnsiTheme="majorBidi" w:cstheme="majorBidi"/>
          <w:sz w:val="28"/>
          <w:szCs w:val="28"/>
          <w:lang w:bidi="ar-IQ"/>
        </w:rPr>
        <w:t xml:space="preserve">Ordinary histological technique was followed to prepare slides from </w:t>
      </w:r>
      <w:r w:rsidRPr="00F204FC">
        <w:rPr>
          <w:rFonts w:asciiTheme="majorBidi" w:eastAsia="Calibri" w:hAnsiTheme="majorBidi" w:cstheme="majorBidi"/>
          <w:sz w:val="28"/>
          <w:szCs w:val="28"/>
        </w:rPr>
        <w:t xml:space="preserve">specimens of </w:t>
      </w:r>
      <w:r w:rsidRPr="00F204FC">
        <w:rPr>
          <w:rFonts w:asciiTheme="majorBidi" w:hAnsiTheme="majorBidi" w:cstheme="majorBidi"/>
          <w:sz w:val="28"/>
          <w:szCs w:val="28"/>
          <w:lang w:bidi="ar-IQ"/>
        </w:rPr>
        <w:t xml:space="preserve">testes </w:t>
      </w:r>
      <w:r w:rsidRPr="00F204FC">
        <w:rPr>
          <w:rFonts w:asciiTheme="majorBidi" w:eastAsia="Calibri" w:hAnsiTheme="majorBidi" w:cstheme="majorBidi"/>
          <w:sz w:val="28"/>
          <w:szCs w:val="28"/>
        </w:rPr>
        <w:t xml:space="preserve">from all animal groups </w:t>
      </w:r>
      <w:r w:rsidRPr="00F204FC">
        <w:rPr>
          <w:rFonts w:asciiTheme="majorBidi" w:hAnsiTheme="majorBidi" w:cstheme="majorBidi"/>
          <w:sz w:val="28"/>
          <w:szCs w:val="28"/>
          <w:lang w:bidi="ar-IQ"/>
        </w:rPr>
        <w:t xml:space="preserve">to study the alterations that may be found in treated animal groups when compared to control groups. The histological sections of Retic- endothelial system, which included the preparation of endothelial study by following the steps described by Luna (35), and colored dye hematoxylin and Eocene acid.                                                     </w:t>
      </w:r>
    </w:p>
    <w:p w:rsidR="001B017C" w:rsidRPr="00F204FC" w:rsidRDefault="001B017C" w:rsidP="001B017C">
      <w:pPr>
        <w:bidi w:val="0"/>
        <w:spacing w:after="0" w:line="360" w:lineRule="auto"/>
        <w:jc w:val="both"/>
        <w:rPr>
          <w:rFonts w:asciiTheme="majorBidi" w:hAnsiTheme="majorBidi" w:cstheme="majorBidi"/>
          <w:b/>
          <w:bCs/>
          <w:i/>
          <w:iCs/>
          <w:sz w:val="28"/>
          <w:szCs w:val="28"/>
        </w:rPr>
      </w:pPr>
      <w:r w:rsidRPr="00F204FC">
        <w:rPr>
          <w:rFonts w:asciiTheme="majorBidi" w:hAnsiTheme="majorBidi" w:cstheme="majorBidi"/>
          <w:b/>
          <w:bCs/>
          <w:i/>
          <w:iCs/>
          <w:sz w:val="28"/>
          <w:szCs w:val="28"/>
        </w:rPr>
        <w:t>Histopathological examination</w:t>
      </w:r>
    </w:p>
    <w:p w:rsidR="001B017C" w:rsidRPr="00F204FC" w:rsidRDefault="001B017C" w:rsidP="001B017C">
      <w:pPr>
        <w:bidi w:val="0"/>
        <w:spacing w:after="0" w:line="360" w:lineRule="auto"/>
        <w:ind w:firstLine="720"/>
        <w:jc w:val="both"/>
        <w:rPr>
          <w:rFonts w:asciiTheme="majorBidi" w:hAnsiTheme="majorBidi" w:cstheme="majorBidi"/>
          <w:b/>
          <w:bCs/>
          <w:i/>
          <w:iCs/>
          <w:sz w:val="28"/>
          <w:szCs w:val="28"/>
        </w:rPr>
      </w:pPr>
      <w:r w:rsidRPr="00F204FC">
        <w:rPr>
          <w:rFonts w:asciiTheme="majorBidi" w:hAnsiTheme="majorBidi" w:cstheme="majorBidi"/>
          <w:sz w:val="28"/>
          <w:szCs w:val="28"/>
        </w:rPr>
        <w:t xml:space="preserve">The stained sections of </w:t>
      </w:r>
      <w:r w:rsidRPr="00F204FC">
        <w:rPr>
          <w:rFonts w:asciiTheme="majorBidi" w:hAnsiTheme="majorBidi" w:cstheme="majorBidi"/>
          <w:sz w:val="28"/>
          <w:szCs w:val="28"/>
          <w:lang w:bidi="ar-IQ"/>
        </w:rPr>
        <w:t xml:space="preserve">testes </w:t>
      </w:r>
      <w:r w:rsidRPr="00F204FC">
        <w:rPr>
          <w:rFonts w:asciiTheme="majorBidi" w:hAnsiTheme="majorBidi" w:cstheme="majorBidi"/>
          <w:sz w:val="28"/>
          <w:szCs w:val="28"/>
        </w:rPr>
        <w:t xml:space="preserve">from each animal were observed under the compound microscope to evaluate the histological features and structural changes. Photomicrographs were taken by camera mounted microscope at different </w:t>
      </w:r>
      <w:r w:rsidRPr="00F204FC">
        <w:rPr>
          <w:rStyle w:val="hps"/>
          <w:rFonts w:asciiTheme="majorBidi" w:hAnsiTheme="majorBidi" w:cstheme="majorBidi"/>
          <w:sz w:val="28"/>
          <w:szCs w:val="28"/>
        </w:rPr>
        <w:t>magnifications.</w:t>
      </w:r>
    </w:p>
    <w:p w:rsidR="001B017C" w:rsidRPr="00F204FC" w:rsidRDefault="001B017C" w:rsidP="001B017C">
      <w:pPr>
        <w:bidi w:val="0"/>
        <w:spacing w:after="0" w:line="360" w:lineRule="auto"/>
        <w:jc w:val="both"/>
        <w:rPr>
          <w:rFonts w:asciiTheme="majorBidi" w:hAnsiTheme="majorBidi" w:cstheme="majorBidi"/>
          <w:i/>
          <w:iCs/>
          <w:sz w:val="28"/>
          <w:szCs w:val="28"/>
        </w:rPr>
      </w:pPr>
      <w:r w:rsidRPr="00F204FC">
        <w:rPr>
          <w:rFonts w:asciiTheme="majorBidi" w:hAnsiTheme="majorBidi" w:cstheme="majorBidi"/>
          <w:b/>
          <w:bCs/>
          <w:i/>
          <w:iCs/>
          <w:sz w:val="28"/>
          <w:szCs w:val="28"/>
        </w:rPr>
        <w:t>Results and Discussion</w:t>
      </w:r>
    </w:p>
    <w:p w:rsidR="001B017C" w:rsidRPr="00F204FC" w:rsidRDefault="001B017C" w:rsidP="001B017C">
      <w:pPr>
        <w:autoSpaceDE w:val="0"/>
        <w:autoSpaceDN w:val="0"/>
        <w:bidi w:val="0"/>
        <w:adjustRightInd w:val="0"/>
        <w:spacing w:after="0" w:line="360" w:lineRule="auto"/>
        <w:ind w:firstLine="720"/>
        <w:jc w:val="both"/>
        <w:rPr>
          <w:rFonts w:asciiTheme="majorBidi" w:hAnsiTheme="majorBidi" w:cstheme="majorBidi"/>
          <w:sz w:val="28"/>
          <w:szCs w:val="28"/>
        </w:rPr>
      </w:pPr>
      <w:r w:rsidRPr="00F204FC">
        <w:rPr>
          <w:rFonts w:asciiTheme="majorBidi" w:hAnsiTheme="majorBidi" w:cstheme="majorBidi"/>
          <w:sz w:val="28"/>
          <w:szCs w:val="28"/>
        </w:rPr>
        <w:t>Histopathological examination of testes of normal control rats showed normal histological structure of mature functioning seminiferous tubules associated with complete spermatogenic</w:t>
      </w:r>
    </w:p>
    <w:p w:rsidR="001B017C" w:rsidRPr="00F204FC" w:rsidRDefault="001B017C" w:rsidP="001B017C">
      <w:pPr>
        <w:bidi w:val="0"/>
        <w:spacing w:after="0" w:line="360" w:lineRule="auto"/>
        <w:jc w:val="both"/>
        <w:rPr>
          <w:rFonts w:asciiTheme="majorBidi" w:hAnsiTheme="majorBidi" w:cstheme="majorBidi"/>
          <w:sz w:val="28"/>
          <w:szCs w:val="28"/>
          <w:lang w:bidi="ar-IQ"/>
        </w:rPr>
      </w:pPr>
      <w:r w:rsidRPr="00F204FC">
        <w:rPr>
          <w:rFonts w:asciiTheme="majorBidi" w:hAnsiTheme="majorBidi" w:cstheme="majorBidi"/>
          <w:sz w:val="28"/>
          <w:szCs w:val="28"/>
        </w:rPr>
        <w:t xml:space="preserve">series and the lumen was filled with mature sperms. </w:t>
      </w:r>
      <w:r w:rsidRPr="00F204FC">
        <w:rPr>
          <w:rFonts w:asciiTheme="majorBidi" w:hAnsiTheme="majorBidi" w:cstheme="majorBidi"/>
          <w:sz w:val="28"/>
          <w:szCs w:val="28"/>
          <w:lang w:bidi="ar-IQ"/>
        </w:rPr>
        <w:t>Photomicrographs of testes showed closely packed seminiferous tubules with little spaces between them in addition to obvious successive spermatogenic stages. Clumps of Leydig cells were obvious in the sections inside the interstitial spaces (Figure1). The treating with allicin alone revealed no obvious alteration in the histological testicular structure compared to the control group</w:t>
      </w:r>
      <w:r w:rsidRPr="00F204FC">
        <w:rPr>
          <w:rFonts w:asciiTheme="majorBidi" w:hAnsiTheme="majorBidi" w:cstheme="majorBidi"/>
          <w:sz w:val="28"/>
          <w:szCs w:val="28"/>
        </w:rPr>
        <w:t xml:space="preserve"> </w:t>
      </w:r>
      <w:r w:rsidRPr="00F204FC">
        <w:rPr>
          <w:rFonts w:asciiTheme="majorBidi" w:hAnsiTheme="majorBidi" w:cstheme="majorBidi"/>
          <w:sz w:val="28"/>
          <w:szCs w:val="28"/>
          <w:lang w:bidi="ar-IQ"/>
        </w:rPr>
        <w:t xml:space="preserve">as in (Figure 2) .     In ZnO-treated group the histological appearance of testis showed structural alterations as compared to the control group. The main histopathological changes were vacuolar degeneration of spermatogenic cells and Sertoli cells with clear necrotic debris in the </w:t>
      </w:r>
      <w:r w:rsidRPr="00F204FC">
        <w:rPr>
          <w:rFonts w:asciiTheme="majorBidi" w:hAnsiTheme="majorBidi" w:cstheme="majorBidi"/>
          <w:sz w:val="28"/>
          <w:szCs w:val="28"/>
          <w:lang w:bidi="ar-IQ"/>
        </w:rPr>
        <w:lastRenderedPageBreak/>
        <w:t>seminiferous tubules which attained different shapes, appearance of multinucleated giant cells and/or pyknotic cells, irregularity of germ cell layers, abnormal distribution of spermatozoa or no sperms in the lumen, irregular basement membrane, interstitial edema, hyperplasia of Leydig cells, congestion of blood vessels , and intertubular space expansion  (Figures 3&amp;4&amp;5&amp;6).On the contrary, the results demonstrated that dealing of allicin together with ZnO</w:t>
      </w:r>
      <w:r w:rsidRPr="00F204FC">
        <w:rPr>
          <w:rFonts w:asciiTheme="majorBidi" w:hAnsiTheme="majorBidi" w:cstheme="majorBidi"/>
          <w:sz w:val="28"/>
          <w:szCs w:val="28"/>
          <w:vertAlign w:val="subscript"/>
          <w:lang w:bidi="ar-IQ"/>
        </w:rPr>
        <w:t xml:space="preserve"> </w:t>
      </w:r>
      <w:r w:rsidRPr="00F204FC">
        <w:rPr>
          <w:rFonts w:asciiTheme="majorBidi" w:hAnsiTheme="majorBidi" w:cstheme="majorBidi"/>
          <w:sz w:val="28"/>
          <w:szCs w:val="28"/>
          <w:lang w:bidi="ar-IQ"/>
        </w:rPr>
        <w:t>causing in progress improvement in histologic testicular structure. Serious deleterious effects of ZnO on testicular structure were reversed by treating with allicin. The treatment of male rats with allicin  showed removel  effectual damage induced by ZnO</w:t>
      </w:r>
      <w:r w:rsidRPr="00F204FC">
        <w:rPr>
          <w:rFonts w:asciiTheme="majorBidi" w:hAnsiTheme="majorBidi" w:cstheme="majorBidi"/>
          <w:sz w:val="28"/>
          <w:szCs w:val="28"/>
          <w:vertAlign w:val="subscript"/>
          <w:lang w:bidi="ar-IQ"/>
        </w:rPr>
        <w:t xml:space="preserve"> </w:t>
      </w:r>
      <w:r w:rsidRPr="00F204FC">
        <w:rPr>
          <w:rFonts w:asciiTheme="majorBidi" w:hAnsiTheme="majorBidi" w:cstheme="majorBidi"/>
          <w:sz w:val="28"/>
          <w:szCs w:val="28"/>
          <w:lang w:bidi="ar-IQ"/>
        </w:rPr>
        <w:t xml:space="preserve">on the testis tissue, with occurrence of marked edematous fluid and spermatogenic arrest at spermatids stage (Figures 7). The enhancement was include the restore arrangement of seminiferous tubules with apparently normal distribution of cellular elements. Also, sperm bundles retain to present in lumen of tubules (Figures 8).                                               </w:t>
      </w:r>
    </w:p>
    <w:p w:rsidR="001B017C" w:rsidRPr="00F204FC" w:rsidRDefault="001B017C" w:rsidP="001B017C">
      <w:pPr>
        <w:bidi w:val="0"/>
        <w:spacing w:after="0" w:line="360" w:lineRule="auto"/>
        <w:jc w:val="both"/>
        <w:rPr>
          <w:rFonts w:asciiTheme="majorBidi" w:eastAsia="Times New Roman" w:hAnsiTheme="majorBidi" w:cstheme="majorBidi"/>
          <w:b/>
          <w:bCs/>
          <w:sz w:val="28"/>
          <w:szCs w:val="28"/>
        </w:rPr>
        <w:sectPr w:rsidR="001B017C" w:rsidRPr="00F204FC" w:rsidSect="00170BBB">
          <w:pgSz w:w="11907" w:h="16840" w:code="9"/>
          <w:pgMar w:top="1701" w:right="1701" w:bottom="1701" w:left="1701" w:header="567" w:footer="567" w:gutter="0"/>
          <w:cols w:space="709"/>
          <w:docGrid w:linePitch="360"/>
        </w:sectPr>
      </w:pPr>
    </w:p>
    <w:p w:rsidR="001B017C" w:rsidRPr="00F204FC" w:rsidRDefault="001B017C" w:rsidP="001B017C">
      <w:pPr>
        <w:bidi w:val="0"/>
        <w:spacing w:after="0" w:line="360" w:lineRule="auto"/>
        <w:jc w:val="center"/>
        <w:rPr>
          <w:rFonts w:asciiTheme="majorBidi" w:eastAsia="Times New Roman" w:hAnsiTheme="majorBidi" w:cstheme="majorBidi"/>
          <w:sz w:val="28"/>
          <w:szCs w:val="28"/>
        </w:rPr>
      </w:pPr>
      <w:r w:rsidRPr="00F204FC">
        <w:rPr>
          <w:rFonts w:asciiTheme="majorBidi" w:eastAsia="Times New Roman" w:hAnsiTheme="majorBidi" w:cstheme="majorBidi"/>
          <w:noProof/>
          <w:sz w:val="28"/>
          <w:szCs w:val="28"/>
        </w:rPr>
        <w:lastRenderedPageBreak/>
        <mc:AlternateContent>
          <mc:Choice Requires="wps">
            <w:drawing>
              <wp:anchor distT="0" distB="0" distL="114300" distR="114300" simplePos="0" relativeHeight="251669504" behindDoc="0" locked="0" layoutInCell="1" allowOverlap="1" wp14:anchorId="674A8B61" wp14:editId="31D1E41A">
                <wp:simplePos x="0" y="0"/>
                <wp:positionH relativeFrom="column">
                  <wp:posOffset>4271589</wp:posOffset>
                </wp:positionH>
                <wp:positionV relativeFrom="paragraph">
                  <wp:posOffset>1009263</wp:posOffset>
                </wp:positionV>
                <wp:extent cx="445274" cy="429371"/>
                <wp:effectExtent l="0" t="0" r="0" b="0"/>
                <wp:wrapNone/>
                <wp:docPr id="46445" name="مربع نص 30"/>
                <wp:cNvGraphicFramePr/>
                <a:graphic xmlns:a="http://schemas.openxmlformats.org/drawingml/2006/main">
                  <a:graphicData uri="http://schemas.microsoft.com/office/word/2010/wordprocessingShape">
                    <wps:wsp>
                      <wps:cNvSpPr txBox="1"/>
                      <wps:spPr>
                        <a:xfrm>
                          <a:off x="0" y="0"/>
                          <a:ext cx="445274" cy="4293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21758D" w:rsidRDefault="001B017C" w:rsidP="001B017C">
                            <w:pPr>
                              <w:rPr>
                                <w:rFonts w:asciiTheme="majorBidi" w:hAnsiTheme="majorBidi" w:cstheme="majorBidi"/>
                                <w:b/>
                                <w:bCs/>
                                <w:color w:val="FFFF00"/>
                                <w:sz w:val="32"/>
                                <w:szCs w:val="32"/>
                              </w:rPr>
                            </w:pPr>
                            <w:r w:rsidRPr="0021758D">
                              <w:rPr>
                                <w:rFonts w:asciiTheme="majorBidi" w:hAnsiTheme="majorBidi" w:cstheme="majorBidi"/>
                                <w:b/>
                                <w:bCs/>
                                <w:color w:val="FFFF00"/>
                                <w:sz w:val="32"/>
                                <w:szCs w:val="32"/>
                              </w:rPr>
                              <w:t>SE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30" o:spid="_x0000_s1026" type="#_x0000_t202" style="position:absolute;left:0;text-align:left;margin-left:336.35pt;margin-top:79.45pt;width:35.05pt;height:33.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" filled="f" stroked="f" strokeweight=".5pt">
                <v:textbox>
                  <w:txbxContent>
                    <w:p w:rsidR="001B017C" w:rsidRPr="0021758D" w:rsidRDefault="001B017C" w:rsidP="001B017C">
                      <w:pPr>
                        <w:rPr>
                          <w:rFonts w:asciiTheme="majorBidi" w:hAnsiTheme="majorBidi" w:cstheme="majorBidi"/>
                          <w:b/>
                          <w:bCs/>
                          <w:color w:val="FFFF00"/>
                          <w:sz w:val="32"/>
                          <w:szCs w:val="32"/>
                        </w:rPr>
                      </w:pPr>
                      <w:r w:rsidRPr="0021758D">
                        <w:rPr>
                          <w:rFonts w:asciiTheme="majorBidi" w:hAnsiTheme="majorBidi" w:cstheme="majorBidi"/>
                          <w:b/>
                          <w:bCs/>
                          <w:color w:val="FFFF00"/>
                          <w:sz w:val="32"/>
                          <w:szCs w:val="32"/>
                        </w:rPr>
                        <w:t>SE</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68480" behindDoc="0" locked="0" layoutInCell="1" allowOverlap="1" wp14:anchorId="5C288772" wp14:editId="19E0FDA1">
                <wp:simplePos x="0" y="0"/>
                <wp:positionH relativeFrom="column">
                  <wp:posOffset>3746390</wp:posOffset>
                </wp:positionH>
                <wp:positionV relativeFrom="paragraph">
                  <wp:posOffset>556067</wp:posOffset>
                </wp:positionV>
                <wp:extent cx="429370" cy="333954"/>
                <wp:effectExtent l="0" t="0" r="0" b="0"/>
                <wp:wrapNone/>
                <wp:docPr id="46447" name="مربع نص 23"/>
                <wp:cNvGraphicFramePr/>
                <a:graphic xmlns:a="http://schemas.openxmlformats.org/drawingml/2006/main">
                  <a:graphicData uri="http://schemas.microsoft.com/office/word/2010/wordprocessingShape">
                    <wps:wsp>
                      <wps:cNvSpPr txBox="1"/>
                      <wps:spPr>
                        <a:xfrm>
                          <a:off x="0" y="0"/>
                          <a:ext cx="429370" cy="3339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21758D" w:rsidRDefault="001B017C" w:rsidP="001B017C">
                            <w:pPr>
                              <w:rPr>
                                <w:rFonts w:asciiTheme="majorBidi" w:hAnsiTheme="majorBidi" w:cstheme="majorBidi"/>
                                <w:b/>
                                <w:bCs/>
                                <w:color w:val="FF0000"/>
                                <w:sz w:val="32"/>
                                <w:szCs w:val="32"/>
                                <w:rtl/>
                                <w:lang w:bidi="ar-IQ"/>
                              </w:rPr>
                            </w:pPr>
                            <w:r w:rsidRPr="0021758D">
                              <w:rPr>
                                <w:rFonts w:asciiTheme="majorBidi" w:hAnsiTheme="majorBidi" w:cstheme="majorBidi"/>
                                <w:b/>
                                <w:bCs/>
                                <w:color w:val="FF0000"/>
                                <w:sz w:val="32"/>
                                <w:szCs w:val="32"/>
                              </w:rPr>
                              <w: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3" o:spid="_x0000_s1027" type="#_x0000_t202" style="position:absolute;left:0;text-align:left;margin-left:295pt;margin-top:43.8pt;width:33.8pt;height:26.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" filled="f" stroked="f" strokeweight=".5pt">
                <v:textbox>
                  <w:txbxContent>
                    <w:p w:rsidR="001B017C" w:rsidRPr="0021758D" w:rsidRDefault="001B017C" w:rsidP="001B017C">
                      <w:pPr>
                        <w:rPr>
                          <w:rFonts w:asciiTheme="majorBidi" w:hAnsiTheme="majorBidi" w:cstheme="majorBidi"/>
                          <w:b/>
                          <w:bCs/>
                          <w:color w:val="FF0000"/>
                          <w:sz w:val="32"/>
                          <w:szCs w:val="32"/>
                          <w:rtl/>
                          <w:lang w:bidi="ar-IQ"/>
                        </w:rPr>
                      </w:pPr>
                      <w:r w:rsidRPr="0021758D">
                        <w:rPr>
                          <w:rFonts w:asciiTheme="majorBidi" w:hAnsiTheme="majorBidi" w:cstheme="majorBidi"/>
                          <w:b/>
                          <w:bCs/>
                          <w:color w:val="FF0000"/>
                          <w:sz w:val="32"/>
                          <w:szCs w:val="32"/>
                        </w:rPr>
                        <w:t>S</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67456" behindDoc="0" locked="0" layoutInCell="1" allowOverlap="1" wp14:anchorId="676EBB77" wp14:editId="1E1AA3FE">
                <wp:simplePos x="0" y="0"/>
                <wp:positionH relativeFrom="column">
                  <wp:posOffset>2665095</wp:posOffset>
                </wp:positionH>
                <wp:positionV relativeFrom="paragraph">
                  <wp:posOffset>639504</wp:posOffset>
                </wp:positionV>
                <wp:extent cx="564542" cy="519138"/>
                <wp:effectExtent l="0" t="0" r="0" b="0"/>
                <wp:wrapNone/>
                <wp:docPr id="46448" name="مربع نص 18"/>
                <wp:cNvGraphicFramePr/>
                <a:graphic xmlns:a="http://schemas.openxmlformats.org/drawingml/2006/main">
                  <a:graphicData uri="http://schemas.microsoft.com/office/word/2010/wordprocessingShape">
                    <wps:wsp>
                      <wps:cNvSpPr txBox="1"/>
                      <wps:spPr>
                        <a:xfrm>
                          <a:off x="0" y="0"/>
                          <a:ext cx="564542" cy="519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194FCF" w:rsidRDefault="001B017C" w:rsidP="001B017C">
                            <w:pPr>
                              <w:rPr>
                                <w:rFonts w:asciiTheme="majorBidi" w:hAnsiTheme="majorBidi" w:cstheme="majorBidi"/>
                                <w:b/>
                                <w:bCs/>
                                <w:color w:val="FF0000"/>
                                <w:sz w:val="32"/>
                                <w:szCs w:val="32"/>
                                <w:rtl/>
                                <w:lang w:bidi="ar-IQ"/>
                              </w:rPr>
                            </w:pPr>
                            <w:r w:rsidRPr="00194FCF">
                              <w:rPr>
                                <w:rFonts w:asciiTheme="majorBidi" w:hAnsiTheme="majorBidi" w:cstheme="majorBidi"/>
                                <w:b/>
                                <w:bCs/>
                                <w:color w:val="FF0000"/>
                                <w:sz w:val="32"/>
                                <w:szCs w:val="32"/>
                              </w:rPr>
                              <w:t>LC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8" o:spid="_x0000_s1028" type="#_x0000_t202" style="position:absolute;left:0;text-align:left;margin-left:209.85pt;margin-top:50.35pt;width:44.45pt;height:40.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" filled="f" stroked="f" strokeweight=".5pt">
                <v:textbox>
                  <w:txbxContent>
                    <w:p w:rsidR="001B017C" w:rsidRPr="00194FCF" w:rsidRDefault="001B017C" w:rsidP="001B017C">
                      <w:pPr>
                        <w:rPr>
                          <w:rFonts w:asciiTheme="majorBidi" w:hAnsiTheme="majorBidi" w:cstheme="majorBidi"/>
                          <w:b/>
                          <w:bCs/>
                          <w:color w:val="FF0000"/>
                          <w:sz w:val="32"/>
                          <w:szCs w:val="32"/>
                          <w:rtl/>
                          <w:lang w:bidi="ar-IQ"/>
                        </w:rPr>
                      </w:pPr>
                      <w:r w:rsidRPr="00194FCF">
                        <w:rPr>
                          <w:rFonts w:asciiTheme="majorBidi" w:hAnsiTheme="majorBidi" w:cstheme="majorBidi"/>
                          <w:b/>
                          <w:bCs/>
                          <w:color w:val="FF0000"/>
                          <w:sz w:val="32"/>
                          <w:szCs w:val="32"/>
                        </w:rPr>
                        <w:t>LC</w:t>
                      </w:r>
                    </w:p>
                  </w:txbxContent>
                </v:textbox>
              </v:shape>
            </w:pict>
          </mc:Fallback>
        </mc:AlternateContent>
      </w:r>
      <w:r w:rsidRPr="00F204FC">
        <w:rPr>
          <w:rFonts w:asciiTheme="majorBidi" w:eastAsia="Times New Roman" w:hAnsiTheme="majorBidi" w:cstheme="majorBidi"/>
          <w:noProof/>
          <w:sz w:val="28"/>
          <w:szCs w:val="28"/>
        </w:rPr>
        <w:drawing>
          <wp:inline distT="0" distB="0" distL="0" distR="0" wp14:anchorId="7F11FFFE" wp14:editId="7096A05E">
            <wp:extent cx="4752055" cy="2667328"/>
            <wp:effectExtent l="38100" t="38100" r="29845" b="38100"/>
            <wp:docPr id="46459"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760349" cy="2671984"/>
                    </a:xfrm>
                    <a:prstGeom prst="rect">
                      <a:avLst/>
                    </a:prstGeom>
                    <a:ln w="28575">
                      <a:solidFill>
                        <a:schemeClr val="tx1"/>
                      </a:solidFill>
                    </a:ln>
                  </pic:spPr>
                </pic:pic>
              </a:graphicData>
            </a:graphic>
          </wp:inline>
        </w:drawing>
      </w:r>
    </w:p>
    <w:p w:rsidR="001B017C" w:rsidRPr="00F204FC" w:rsidRDefault="001B017C" w:rsidP="001B017C">
      <w:pPr>
        <w:pStyle w:val="Default"/>
        <w:spacing w:line="360" w:lineRule="auto"/>
        <w:jc w:val="both"/>
        <w:rPr>
          <w:rFonts w:asciiTheme="majorBidi" w:eastAsia="Times New Roman" w:hAnsiTheme="majorBidi" w:cstheme="majorBidi"/>
          <w:color w:val="auto"/>
          <w:sz w:val="28"/>
          <w:szCs w:val="28"/>
          <w:lang w:bidi="ar-IQ"/>
        </w:rPr>
      </w:pPr>
      <w:r w:rsidRPr="00F204FC">
        <w:rPr>
          <w:rFonts w:asciiTheme="majorBidi" w:eastAsia="Times New Roman" w:hAnsiTheme="majorBidi" w:cstheme="majorBidi"/>
          <w:color w:val="auto"/>
          <w:sz w:val="28"/>
          <w:szCs w:val="28"/>
        </w:rPr>
        <w:t>Figure (1)</w:t>
      </w:r>
      <w:r w:rsidRPr="00F204FC">
        <w:rPr>
          <w:rFonts w:asciiTheme="majorBidi" w:hAnsiTheme="majorBidi" w:cstheme="majorBidi"/>
          <w:color w:val="auto"/>
          <w:sz w:val="28"/>
          <w:szCs w:val="28"/>
          <w:lang w:bidi="ar-IQ"/>
        </w:rPr>
        <w:t xml:space="preserve">: Photomicrograph of testis section from control group showing spermatogenic epithelium (SE) ( see normal spermatogenic cells with mature sperms (S)) and  interstitial connective tissue with Leydig cells (LC)  . </w:t>
      </w:r>
      <w:r w:rsidRPr="00F204FC">
        <w:rPr>
          <w:rFonts w:asciiTheme="majorBidi" w:eastAsia="Times New Roman" w:hAnsiTheme="majorBidi" w:cstheme="majorBidi"/>
          <w:color w:val="auto"/>
          <w:sz w:val="28"/>
          <w:szCs w:val="28"/>
        </w:rPr>
        <w:t>(H &amp; E, 10×)</w:t>
      </w:r>
      <w:r w:rsidRPr="00F204FC">
        <w:rPr>
          <w:rFonts w:asciiTheme="majorBidi" w:eastAsia="Times New Roman" w:hAnsiTheme="majorBidi" w:cstheme="majorBidi"/>
          <w:color w:val="auto"/>
          <w:sz w:val="28"/>
          <w:szCs w:val="28"/>
          <w:lang w:bidi="ar-IQ"/>
        </w:rPr>
        <w:t>.</w:t>
      </w:r>
    </w:p>
    <w:p w:rsidR="001B017C" w:rsidRPr="00F204FC" w:rsidRDefault="001B017C" w:rsidP="001B017C">
      <w:pPr>
        <w:pStyle w:val="Default"/>
        <w:spacing w:line="360" w:lineRule="auto"/>
        <w:jc w:val="both"/>
        <w:rPr>
          <w:rFonts w:asciiTheme="majorBidi" w:eastAsia="Times New Roman" w:hAnsiTheme="majorBidi" w:cstheme="majorBidi"/>
          <w:b/>
          <w:bCs/>
          <w:color w:val="auto"/>
          <w:sz w:val="28"/>
          <w:szCs w:val="28"/>
          <w:lang w:bidi="ar-IQ"/>
        </w:rPr>
      </w:pPr>
    </w:p>
    <w:p w:rsidR="001B017C" w:rsidRPr="00F204FC" w:rsidRDefault="001B017C" w:rsidP="001B017C">
      <w:pPr>
        <w:pStyle w:val="Default"/>
        <w:spacing w:line="360" w:lineRule="auto"/>
        <w:jc w:val="center"/>
        <w:rPr>
          <w:rFonts w:asciiTheme="majorBidi" w:eastAsia="Times New Roman" w:hAnsiTheme="majorBidi" w:cstheme="majorBidi"/>
          <w:b/>
          <w:bCs/>
          <w:color w:val="auto"/>
          <w:sz w:val="28"/>
          <w:szCs w:val="28"/>
          <w:rtl/>
          <w:lang w:bidi="ar-IQ"/>
        </w:rPr>
      </w:pPr>
      <w:r w:rsidRPr="00F204FC">
        <w:rPr>
          <w:rFonts w:asciiTheme="majorBidi" w:eastAsia="Times New Roman" w:hAnsiTheme="majorBidi" w:cstheme="majorBidi"/>
          <w:noProof/>
          <w:color w:val="auto"/>
          <w:sz w:val="28"/>
          <w:szCs w:val="28"/>
        </w:rPr>
        <mc:AlternateContent>
          <mc:Choice Requires="wps">
            <w:drawing>
              <wp:anchor distT="0" distB="0" distL="114300" distR="114300" simplePos="0" relativeHeight="251664384" behindDoc="0" locked="0" layoutInCell="1" allowOverlap="1" wp14:anchorId="5D9321F8" wp14:editId="708B0F9E">
                <wp:simplePos x="0" y="0"/>
                <wp:positionH relativeFrom="column">
                  <wp:posOffset>2352399</wp:posOffset>
                </wp:positionH>
                <wp:positionV relativeFrom="paragraph">
                  <wp:posOffset>767659</wp:posOffset>
                </wp:positionV>
                <wp:extent cx="476250" cy="309880"/>
                <wp:effectExtent l="0" t="0" r="0" b="0"/>
                <wp:wrapNone/>
                <wp:docPr id="46449" name="مربع نص 4"/>
                <wp:cNvGraphicFramePr/>
                <a:graphic xmlns:a="http://schemas.openxmlformats.org/drawingml/2006/main">
                  <a:graphicData uri="http://schemas.microsoft.com/office/word/2010/wordprocessingShape">
                    <wps:wsp>
                      <wps:cNvSpPr txBox="1"/>
                      <wps:spPr>
                        <a:xfrm>
                          <a:off x="0" y="0"/>
                          <a:ext cx="47625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3258CF" w:rsidRDefault="001B017C" w:rsidP="001B017C">
                            <w:pPr>
                              <w:rPr>
                                <w:rFonts w:asciiTheme="majorBidi" w:hAnsiTheme="majorBidi" w:cstheme="majorBidi"/>
                                <w:b/>
                                <w:bCs/>
                                <w:color w:val="FFFF00"/>
                                <w:sz w:val="32"/>
                                <w:szCs w:val="32"/>
                                <w:rtl/>
                                <w:lang w:bidi="ar-IQ"/>
                              </w:rPr>
                            </w:pPr>
                            <w:r w:rsidRPr="003258CF">
                              <w:rPr>
                                <w:rFonts w:asciiTheme="majorBidi" w:hAnsiTheme="majorBidi" w:cstheme="majorBidi"/>
                                <w:b/>
                                <w:bCs/>
                                <w:color w:val="FFFF00"/>
                                <w:sz w:val="32"/>
                                <w:szCs w:val="32"/>
                              </w:rPr>
                              <w:t>SC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 o:spid="_x0000_s1029" type="#_x0000_t202" style="position:absolute;left:0;text-align:left;margin-left:185.25pt;margin-top:60.45pt;width:37.5pt;height: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" filled="f" stroked="f" strokeweight=".5pt">
                <v:textbox>
                  <w:txbxContent>
                    <w:p w:rsidR="001B017C" w:rsidRPr="003258CF" w:rsidRDefault="001B017C" w:rsidP="001B017C">
                      <w:pPr>
                        <w:rPr>
                          <w:rFonts w:asciiTheme="majorBidi" w:hAnsiTheme="majorBidi" w:cstheme="majorBidi"/>
                          <w:b/>
                          <w:bCs/>
                          <w:color w:val="FFFF00"/>
                          <w:sz w:val="32"/>
                          <w:szCs w:val="32"/>
                          <w:rtl/>
                          <w:lang w:bidi="ar-IQ"/>
                        </w:rPr>
                      </w:pPr>
                      <w:r w:rsidRPr="003258CF">
                        <w:rPr>
                          <w:rFonts w:asciiTheme="majorBidi" w:hAnsiTheme="majorBidi" w:cstheme="majorBidi"/>
                          <w:b/>
                          <w:bCs/>
                          <w:color w:val="FFFF00"/>
                          <w:sz w:val="32"/>
                          <w:szCs w:val="32"/>
                        </w:rPr>
                        <w:t>SC</w:t>
                      </w:r>
                    </w:p>
                  </w:txbxContent>
                </v:textbox>
              </v:shape>
            </w:pict>
          </mc:Fallback>
        </mc:AlternateContent>
      </w:r>
      <w:r w:rsidRPr="00F204FC">
        <w:rPr>
          <w:rFonts w:asciiTheme="majorBidi" w:hAnsiTheme="majorBidi" w:cstheme="majorBidi"/>
          <w:noProof/>
          <w:color w:val="auto"/>
          <w:sz w:val="28"/>
          <w:szCs w:val="28"/>
        </w:rPr>
        <mc:AlternateContent>
          <mc:Choice Requires="wps">
            <w:drawing>
              <wp:anchor distT="0" distB="0" distL="114300" distR="114300" simplePos="0" relativeHeight="251666432" behindDoc="0" locked="0" layoutInCell="1" allowOverlap="1" wp14:anchorId="21E30926" wp14:editId="1DE2CE19">
                <wp:simplePos x="0" y="0"/>
                <wp:positionH relativeFrom="column">
                  <wp:posOffset>3940810</wp:posOffset>
                </wp:positionH>
                <wp:positionV relativeFrom="paragraph">
                  <wp:posOffset>844743</wp:posOffset>
                </wp:positionV>
                <wp:extent cx="492732" cy="381663"/>
                <wp:effectExtent l="0" t="0" r="0" b="0"/>
                <wp:wrapNone/>
                <wp:docPr id="46450" name="مربع نص 11"/>
                <wp:cNvGraphicFramePr/>
                <a:graphic xmlns:a="http://schemas.openxmlformats.org/drawingml/2006/main">
                  <a:graphicData uri="http://schemas.microsoft.com/office/word/2010/wordprocessingShape">
                    <wps:wsp>
                      <wps:cNvSpPr txBox="1"/>
                      <wps:spPr>
                        <a:xfrm>
                          <a:off x="0" y="0"/>
                          <a:ext cx="492732" cy="381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3258CF" w:rsidRDefault="001B017C" w:rsidP="001B017C">
                            <w:pPr>
                              <w:rPr>
                                <w:rFonts w:asciiTheme="majorBidi" w:hAnsiTheme="majorBidi" w:cstheme="majorBidi"/>
                                <w:b/>
                                <w:bCs/>
                                <w:color w:val="FFFF00"/>
                                <w:sz w:val="28"/>
                                <w:szCs w:val="28"/>
                                <w:rtl/>
                                <w:lang w:bidi="ar-IQ"/>
                              </w:rPr>
                            </w:pPr>
                            <w:r w:rsidRPr="003258CF">
                              <w:rPr>
                                <w:rFonts w:asciiTheme="majorBidi" w:hAnsiTheme="majorBidi" w:cstheme="majorBidi"/>
                                <w:b/>
                                <w:bCs/>
                                <w:color w:val="FFFF00"/>
                                <w:sz w:val="28"/>
                                <w:szCs w:val="28"/>
                              </w:rPr>
                              <w:t>OF</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1" o:spid="_x0000_s1030" type="#_x0000_t202" style="position:absolute;left:0;text-align:left;margin-left:310.3pt;margin-top:66.5pt;width:38.8pt;height:30.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" filled="f" stroked="f" strokeweight=".5pt">
                <v:textbox>
                  <w:txbxContent>
                    <w:p w:rsidR="001B017C" w:rsidRPr="003258CF" w:rsidRDefault="001B017C" w:rsidP="001B017C">
                      <w:pPr>
                        <w:rPr>
                          <w:rFonts w:asciiTheme="majorBidi" w:hAnsiTheme="majorBidi" w:cstheme="majorBidi"/>
                          <w:b/>
                          <w:bCs/>
                          <w:color w:val="FFFF00"/>
                          <w:sz w:val="28"/>
                          <w:szCs w:val="28"/>
                          <w:rtl/>
                          <w:lang w:bidi="ar-IQ"/>
                        </w:rPr>
                      </w:pPr>
                      <w:r w:rsidRPr="003258CF">
                        <w:rPr>
                          <w:rFonts w:asciiTheme="majorBidi" w:hAnsiTheme="majorBidi" w:cstheme="majorBidi"/>
                          <w:b/>
                          <w:bCs/>
                          <w:color w:val="FFFF00"/>
                          <w:sz w:val="28"/>
                          <w:szCs w:val="28"/>
                        </w:rPr>
                        <w:t>OF</w:t>
                      </w:r>
                    </w:p>
                  </w:txbxContent>
                </v:textbox>
              </v:shape>
            </w:pict>
          </mc:Fallback>
        </mc:AlternateContent>
      </w:r>
      <w:r w:rsidRPr="00F204FC">
        <w:rPr>
          <w:rFonts w:asciiTheme="majorBidi" w:eastAsia="Times New Roman" w:hAnsiTheme="majorBidi" w:cstheme="majorBidi"/>
          <w:noProof/>
          <w:color w:val="auto"/>
          <w:sz w:val="28"/>
          <w:szCs w:val="28"/>
        </w:rPr>
        <mc:AlternateContent>
          <mc:Choice Requires="wps">
            <w:drawing>
              <wp:anchor distT="0" distB="0" distL="114300" distR="114300" simplePos="0" relativeHeight="251665408" behindDoc="0" locked="0" layoutInCell="1" allowOverlap="1" wp14:anchorId="21096003" wp14:editId="7FB51F23">
                <wp:simplePos x="0" y="0"/>
                <wp:positionH relativeFrom="column">
                  <wp:posOffset>3166607</wp:posOffset>
                </wp:positionH>
                <wp:positionV relativeFrom="paragraph">
                  <wp:posOffset>912081</wp:posOffset>
                </wp:positionV>
                <wp:extent cx="476802" cy="445273"/>
                <wp:effectExtent l="0" t="0" r="0" b="0"/>
                <wp:wrapNone/>
                <wp:docPr id="46451" name="مربع نص 5"/>
                <wp:cNvGraphicFramePr/>
                <a:graphic xmlns:a="http://schemas.openxmlformats.org/drawingml/2006/main">
                  <a:graphicData uri="http://schemas.microsoft.com/office/word/2010/wordprocessingShape">
                    <wps:wsp>
                      <wps:cNvSpPr txBox="1"/>
                      <wps:spPr>
                        <a:xfrm>
                          <a:off x="0" y="0"/>
                          <a:ext cx="476802" cy="4452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3258CF" w:rsidRDefault="001B017C" w:rsidP="001B017C">
                            <w:pPr>
                              <w:rPr>
                                <w:rFonts w:asciiTheme="majorBidi" w:hAnsiTheme="majorBidi" w:cstheme="majorBidi"/>
                                <w:b/>
                                <w:bCs/>
                                <w:sz w:val="32"/>
                                <w:szCs w:val="32"/>
                              </w:rPr>
                            </w:pPr>
                            <w:r w:rsidRPr="003258CF">
                              <w:rPr>
                                <w:rFonts w:asciiTheme="majorBidi" w:hAnsiTheme="majorBidi" w:cstheme="majorBidi"/>
                                <w:b/>
                                <w:bCs/>
                                <w:color w:val="FF0000"/>
                                <w:sz w:val="32"/>
                                <w:szCs w:val="32"/>
                              </w:rPr>
                              <w:t>SB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5" o:spid="_x0000_s1031" type="#_x0000_t202" style="position:absolute;left:0;text-align:left;margin-left:249.35pt;margin-top:71.8pt;width:37.55pt;height:35.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" filled="f" stroked="f" strokeweight=".5pt">
                <v:textbox>
                  <w:txbxContent>
                    <w:p w:rsidR="001B017C" w:rsidRPr="003258CF" w:rsidRDefault="001B017C" w:rsidP="001B017C">
                      <w:pPr>
                        <w:rPr>
                          <w:rFonts w:asciiTheme="majorBidi" w:hAnsiTheme="majorBidi" w:cstheme="majorBidi"/>
                          <w:b/>
                          <w:bCs/>
                          <w:sz w:val="32"/>
                          <w:szCs w:val="32"/>
                        </w:rPr>
                      </w:pPr>
                      <w:r w:rsidRPr="003258CF">
                        <w:rPr>
                          <w:rFonts w:asciiTheme="majorBidi" w:hAnsiTheme="majorBidi" w:cstheme="majorBidi"/>
                          <w:b/>
                          <w:bCs/>
                          <w:color w:val="FF0000"/>
                          <w:sz w:val="32"/>
                          <w:szCs w:val="32"/>
                        </w:rPr>
                        <w:t>SB</w:t>
                      </w:r>
                    </w:p>
                  </w:txbxContent>
                </v:textbox>
              </v:shape>
            </w:pict>
          </mc:Fallback>
        </mc:AlternateContent>
      </w:r>
      <w:r w:rsidRPr="00F204FC">
        <w:rPr>
          <w:rFonts w:asciiTheme="majorBidi" w:hAnsiTheme="majorBidi" w:cstheme="majorBidi"/>
          <w:noProof/>
          <w:color w:val="auto"/>
          <w:sz w:val="28"/>
          <w:szCs w:val="28"/>
        </w:rPr>
        <mc:AlternateContent>
          <mc:Choice Requires="wps">
            <w:drawing>
              <wp:anchor distT="0" distB="0" distL="114300" distR="114300" simplePos="0" relativeHeight="251660288" behindDoc="0" locked="0" layoutInCell="1" allowOverlap="1" wp14:anchorId="62788FED" wp14:editId="46366DDC">
                <wp:simplePos x="0" y="0"/>
                <wp:positionH relativeFrom="column">
                  <wp:posOffset>5233670</wp:posOffset>
                </wp:positionH>
                <wp:positionV relativeFrom="paragraph">
                  <wp:posOffset>586740</wp:posOffset>
                </wp:positionV>
                <wp:extent cx="1828800" cy="1828800"/>
                <wp:effectExtent l="0" t="0" r="0" b="0"/>
                <wp:wrapSquare wrapText="bothSides"/>
                <wp:docPr id="46452" name="مربع نص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B017C" w:rsidRPr="00836A01" w:rsidRDefault="001B017C" w:rsidP="001B017C">
                            <w:pPr>
                              <w:bidi w:val="0"/>
                              <w:spacing w:after="0" w:line="240" w:lineRule="auto"/>
                              <w:jc w:val="both"/>
                              <w:rPr>
                                <w:rFonts w:asciiTheme="majorBidi" w:eastAsia="Times New Roman" w:hAnsiTheme="majorBidi" w:cstheme="majorBidi"/>
                                <w:b/>
                                <w:bCs/>
                                <w:sz w:val="32"/>
                                <w:szCs w:val="32"/>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20" o:spid="_x0000_s1032" type="#_x0000_t202" style="position:absolute;left:0;text-align:left;margin-left:412.1pt;margin-top:46.2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" filled="f" stroked="f" strokeweight=".5pt">
                <v:textbox style="mso-fit-shape-to-text:t">
                  <w:txbxContent>
                    <w:p w:rsidR="001B017C" w:rsidRPr="00836A01" w:rsidRDefault="001B017C" w:rsidP="001B017C">
                      <w:pPr>
                        <w:bidi w:val="0"/>
                        <w:spacing w:after="0" w:line="240" w:lineRule="auto"/>
                        <w:jc w:val="both"/>
                        <w:rPr>
                          <w:rFonts w:asciiTheme="majorBidi" w:eastAsia="Times New Roman" w:hAnsiTheme="majorBidi" w:cstheme="majorBidi"/>
                          <w:b/>
                          <w:bCs/>
                          <w:sz w:val="32"/>
                          <w:szCs w:val="32"/>
                        </w:rPr>
                      </w:pPr>
                    </w:p>
                  </w:txbxContent>
                </v:textbox>
                <w10:wrap type="square"/>
              </v:shape>
            </w:pict>
          </mc:Fallback>
        </mc:AlternateContent>
      </w:r>
      <w:r w:rsidRPr="00F204FC">
        <w:rPr>
          <w:rFonts w:asciiTheme="majorBidi" w:hAnsiTheme="majorBidi" w:cstheme="majorBidi"/>
          <w:noProof/>
          <w:color w:val="auto"/>
          <w:sz w:val="28"/>
          <w:szCs w:val="28"/>
        </w:rPr>
        <mc:AlternateContent>
          <mc:Choice Requires="wps">
            <w:drawing>
              <wp:anchor distT="0" distB="0" distL="114300" distR="114300" simplePos="0" relativeHeight="251659264" behindDoc="0" locked="0" layoutInCell="1" allowOverlap="1" wp14:anchorId="312166F1" wp14:editId="6976F31B">
                <wp:simplePos x="0" y="0"/>
                <wp:positionH relativeFrom="column">
                  <wp:posOffset>5210810</wp:posOffset>
                </wp:positionH>
                <wp:positionV relativeFrom="paragraph">
                  <wp:posOffset>915670</wp:posOffset>
                </wp:positionV>
                <wp:extent cx="1828800" cy="1828800"/>
                <wp:effectExtent l="0" t="0" r="0" b="0"/>
                <wp:wrapSquare wrapText="bothSides"/>
                <wp:docPr id="46453" name="مربع نص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B017C" w:rsidRPr="00836A01" w:rsidRDefault="001B017C" w:rsidP="001B017C">
                            <w:pPr>
                              <w:bidi w:val="0"/>
                              <w:spacing w:after="0" w:line="240" w:lineRule="auto"/>
                              <w:jc w:val="both"/>
                              <w:rPr>
                                <w:rFonts w:asciiTheme="majorBidi" w:eastAsia="Times New Roman" w:hAnsiTheme="majorBidi" w:cstheme="majorBidi"/>
                                <w:b/>
                                <w:bCs/>
                                <w:sz w:val="32"/>
                                <w:szCs w:val="32"/>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7" o:spid="_x0000_s1033" type="#_x0000_t202" style="position:absolute;left:0;text-align:left;margin-left:410.3pt;margin-top:72.1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" filled="f" stroked="f" strokeweight=".5pt">
                <v:textbox style="mso-fit-shape-to-text:t">
                  <w:txbxContent>
                    <w:p w:rsidR="001B017C" w:rsidRPr="00836A01" w:rsidRDefault="001B017C" w:rsidP="001B017C">
                      <w:pPr>
                        <w:bidi w:val="0"/>
                        <w:spacing w:after="0" w:line="240" w:lineRule="auto"/>
                        <w:jc w:val="both"/>
                        <w:rPr>
                          <w:rFonts w:asciiTheme="majorBidi" w:eastAsia="Times New Roman" w:hAnsiTheme="majorBidi" w:cstheme="majorBidi"/>
                          <w:b/>
                          <w:bCs/>
                          <w:sz w:val="32"/>
                          <w:szCs w:val="32"/>
                        </w:rPr>
                      </w:pPr>
                    </w:p>
                  </w:txbxContent>
                </v:textbox>
                <w10:wrap type="square"/>
              </v:shape>
            </w:pict>
          </mc:Fallback>
        </mc:AlternateContent>
      </w:r>
      <w:r w:rsidRPr="00F204FC">
        <w:rPr>
          <w:rFonts w:asciiTheme="majorBidi" w:hAnsiTheme="majorBidi" w:cstheme="majorBidi"/>
          <w:noProof/>
          <w:color w:val="auto"/>
          <w:sz w:val="28"/>
          <w:szCs w:val="28"/>
          <w:rtl/>
        </w:rPr>
        <w:drawing>
          <wp:inline distT="0" distB="0" distL="0" distR="0" wp14:anchorId="13593E8F" wp14:editId="61C1AF11">
            <wp:extent cx="4190117" cy="2608028"/>
            <wp:effectExtent l="38100" t="38100" r="39370" b="40005"/>
            <wp:docPr id="46460" name="Picture 1" descr="D:\HUSAIN+Allicin\ALL testes norm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USAIN+Allicin\ALL testes normal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2463"/>
                    <a:stretch/>
                  </pic:blipFill>
                  <pic:spPr bwMode="auto">
                    <a:xfrm>
                      <a:off x="0" y="0"/>
                      <a:ext cx="4190117" cy="2608028"/>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B017C" w:rsidRPr="00F204FC" w:rsidRDefault="001B017C" w:rsidP="001B017C">
      <w:pPr>
        <w:spacing w:after="0" w:line="360" w:lineRule="auto"/>
        <w:jc w:val="both"/>
        <w:rPr>
          <w:rFonts w:asciiTheme="majorBidi" w:eastAsia="Times New Roman" w:hAnsiTheme="majorBidi" w:cstheme="majorBidi"/>
          <w:b/>
          <w:bCs/>
          <w:sz w:val="28"/>
          <w:szCs w:val="28"/>
          <w:lang w:bidi="ar-IQ"/>
        </w:rPr>
      </w:pPr>
      <w:r w:rsidRPr="00F204FC">
        <w:rPr>
          <w:rFonts w:asciiTheme="majorBidi" w:hAnsiTheme="majorBidi" w:cstheme="majorBidi"/>
          <w:sz w:val="28"/>
          <w:szCs w:val="28"/>
          <w:lang w:bidi="ar-IQ"/>
        </w:rPr>
        <w:t>Figure</w:t>
      </w:r>
      <w:r w:rsidRPr="00F204FC">
        <w:rPr>
          <w:rFonts w:asciiTheme="majorBidi" w:eastAsia="Times New Roman" w:hAnsiTheme="majorBidi" w:cstheme="majorBidi"/>
          <w:sz w:val="28"/>
          <w:szCs w:val="28"/>
        </w:rPr>
        <w:t xml:space="preserve"> (2)</w:t>
      </w:r>
      <w:r w:rsidRPr="00F204FC">
        <w:rPr>
          <w:rFonts w:asciiTheme="majorBidi" w:hAnsiTheme="majorBidi" w:cstheme="majorBidi"/>
          <w:sz w:val="28"/>
          <w:szCs w:val="28"/>
          <w:lang w:bidi="ar-IQ"/>
        </w:rPr>
        <w:t xml:space="preserve">: Photomicrograph of testis section from Allicin -treated group showing the same histological feature of seminiferous tubules to control  . Note: different stages of normal spermatogenic cells (SC) with presence of sperm bundles (SB), and few areas of oedematous fluid (OF). </w:t>
      </w:r>
      <w:r w:rsidRPr="00F204FC">
        <w:rPr>
          <w:rFonts w:asciiTheme="majorBidi" w:eastAsia="Times New Roman" w:hAnsiTheme="majorBidi" w:cstheme="majorBidi"/>
          <w:sz w:val="28"/>
          <w:szCs w:val="28"/>
        </w:rPr>
        <w:t>(H &amp; E, 10×)</w:t>
      </w:r>
      <w:r w:rsidRPr="00F204FC">
        <w:rPr>
          <w:rFonts w:asciiTheme="majorBidi" w:eastAsia="Times New Roman" w:hAnsiTheme="majorBidi" w:cstheme="majorBidi"/>
          <w:sz w:val="28"/>
          <w:szCs w:val="28"/>
          <w:lang w:bidi="ar-IQ"/>
        </w:rPr>
        <w:t xml:space="preserve">.                    </w:t>
      </w:r>
    </w:p>
    <w:p w:rsidR="001B017C" w:rsidRPr="00F204FC" w:rsidRDefault="001B017C" w:rsidP="001B017C">
      <w:pPr>
        <w:bidi w:val="0"/>
        <w:spacing w:after="0" w:line="360" w:lineRule="auto"/>
        <w:jc w:val="both"/>
        <w:rPr>
          <w:rFonts w:asciiTheme="majorBidi" w:eastAsia="Times New Roman" w:hAnsiTheme="majorBidi" w:cstheme="majorBidi"/>
          <w:sz w:val="28"/>
          <w:szCs w:val="28"/>
        </w:rPr>
      </w:pPr>
    </w:p>
    <w:p w:rsidR="001B017C" w:rsidRPr="00F204FC" w:rsidRDefault="001B017C" w:rsidP="001B017C">
      <w:pPr>
        <w:bidi w:val="0"/>
        <w:spacing w:after="0" w:line="360" w:lineRule="auto"/>
        <w:jc w:val="both"/>
        <w:rPr>
          <w:rFonts w:asciiTheme="majorBidi" w:eastAsia="Times New Roman" w:hAnsiTheme="majorBidi" w:cstheme="majorBidi"/>
          <w:sz w:val="28"/>
          <w:szCs w:val="28"/>
        </w:rPr>
      </w:pPr>
    </w:p>
    <w:p w:rsidR="001B017C" w:rsidRPr="00F204FC" w:rsidRDefault="001B017C" w:rsidP="001B017C">
      <w:pPr>
        <w:bidi w:val="0"/>
        <w:spacing w:after="0" w:line="360" w:lineRule="auto"/>
        <w:jc w:val="center"/>
        <w:rPr>
          <w:rFonts w:asciiTheme="majorBidi" w:eastAsia="Times New Roman" w:hAnsiTheme="majorBidi" w:cstheme="majorBidi"/>
          <w:sz w:val="28"/>
          <w:szCs w:val="28"/>
        </w:rPr>
      </w:pPr>
      <w:r w:rsidRPr="00F204FC">
        <w:rPr>
          <w:rFonts w:asciiTheme="majorBidi" w:hAnsiTheme="majorBidi" w:cstheme="majorBidi"/>
          <w:noProof/>
          <w:sz w:val="28"/>
          <w:szCs w:val="28"/>
        </w:rPr>
        <mc:AlternateContent>
          <mc:Choice Requires="wps">
            <w:drawing>
              <wp:anchor distT="0" distB="0" distL="114300" distR="114300" simplePos="0" relativeHeight="251670528" behindDoc="0" locked="0" layoutInCell="1" allowOverlap="1" wp14:anchorId="5E660514" wp14:editId="0ADDAB4F">
                <wp:simplePos x="0" y="0"/>
                <wp:positionH relativeFrom="column">
                  <wp:posOffset>3479165</wp:posOffset>
                </wp:positionH>
                <wp:positionV relativeFrom="paragraph">
                  <wp:posOffset>-387</wp:posOffset>
                </wp:positionV>
                <wp:extent cx="336550" cy="405130"/>
                <wp:effectExtent l="0" t="0" r="0" b="0"/>
                <wp:wrapNone/>
                <wp:docPr id="46454" name="مربع نص 33"/>
                <wp:cNvGraphicFramePr/>
                <a:graphic xmlns:a="http://schemas.openxmlformats.org/drawingml/2006/main">
                  <a:graphicData uri="http://schemas.microsoft.com/office/word/2010/wordprocessingShape">
                    <wps:wsp>
                      <wps:cNvSpPr txBox="1"/>
                      <wps:spPr>
                        <a:xfrm>
                          <a:off x="0" y="0"/>
                          <a:ext cx="33655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6711A0" w:rsidRDefault="001B017C" w:rsidP="001B017C">
                            <w:pPr>
                              <w:rPr>
                                <w:rFonts w:asciiTheme="majorBidi" w:hAnsiTheme="majorBidi" w:cstheme="majorBidi"/>
                                <w:b/>
                                <w:bCs/>
                                <w:color w:val="FFFF00"/>
                                <w:sz w:val="32"/>
                                <w:szCs w:val="32"/>
                              </w:rPr>
                            </w:pPr>
                            <w:r w:rsidRPr="006711A0">
                              <w:rPr>
                                <w:rFonts w:asciiTheme="majorBidi" w:hAnsiTheme="majorBidi" w:cstheme="majorBidi"/>
                                <w:b/>
                                <w:bCs/>
                                <w:color w:val="FFFF00"/>
                                <w:sz w:val="32"/>
                                <w:szCs w:val="32"/>
                              </w:rPr>
                              <w:t>V</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33" o:spid="_x0000_s1034" type="#_x0000_t202" style="position:absolute;left:0;text-align:left;margin-left:273.95pt;margin-top:-.05pt;width:26.5pt;height:31.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" filled="f" stroked="f" strokeweight=".5pt">
                <v:textbox>
                  <w:txbxContent>
                    <w:p w:rsidR="001B017C" w:rsidRPr="006711A0" w:rsidRDefault="001B017C" w:rsidP="001B017C">
                      <w:pPr>
                        <w:rPr>
                          <w:rFonts w:asciiTheme="majorBidi" w:hAnsiTheme="majorBidi" w:cstheme="majorBidi"/>
                          <w:b/>
                          <w:bCs/>
                          <w:color w:val="FFFF00"/>
                          <w:sz w:val="32"/>
                          <w:szCs w:val="32"/>
                        </w:rPr>
                      </w:pPr>
                      <w:r w:rsidRPr="006711A0">
                        <w:rPr>
                          <w:rFonts w:asciiTheme="majorBidi" w:hAnsiTheme="majorBidi" w:cstheme="majorBidi"/>
                          <w:b/>
                          <w:bCs/>
                          <w:color w:val="FFFF00"/>
                          <w:sz w:val="32"/>
                          <w:szCs w:val="32"/>
                        </w:rPr>
                        <w:t>V</w:t>
                      </w:r>
                    </w:p>
                  </w:txbxContent>
                </v:textbox>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5648" behindDoc="0" locked="0" layoutInCell="1" allowOverlap="1" wp14:anchorId="75019D69" wp14:editId="5A00A953">
                <wp:simplePos x="0" y="0"/>
                <wp:positionH relativeFrom="column">
                  <wp:posOffset>1550670</wp:posOffset>
                </wp:positionH>
                <wp:positionV relativeFrom="paragraph">
                  <wp:posOffset>1873443</wp:posOffset>
                </wp:positionV>
                <wp:extent cx="476526" cy="513771"/>
                <wp:effectExtent l="0" t="0" r="0" b="635"/>
                <wp:wrapNone/>
                <wp:docPr id="71" name="مربع نص 71"/>
                <wp:cNvGraphicFramePr/>
                <a:graphic xmlns:a="http://schemas.openxmlformats.org/drawingml/2006/main">
                  <a:graphicData uri="http://schemas.microsoft.com/office/word/2010/wordprocessingShape">
                    <wps:wsp>
                      <wps:cNvSpPr txBox="1"/>
                      <wps:spPr>
                        <a:xfrm>
                          <a:off x="0" y="0"/>
                          <a:ext cx="476526" cy="513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550D69" w:rsidRDefault="001B017C" w:rsidP="001B017C">
                            <w:pPr>
                              <w:rPr>
                                <w:b/>
                                <w:bCs/>
                                <w:color w:val="FF0000"/>
                                <w:sz w:val="32"/>
                                <w:szCs w:val="32"/>
                                <w:rtl/>
                                <w:lang w:bidi="ar-IQ"/>
                              </w:rPr>
                            </w:pPr>
                            <w:r w:rsidRPr="00550D69">
                              <w:rPr>
                                <w:b/>
                                <w:bCs/>
                                <w:color w:val="FF0000"/>
                                <w:sz w:val="32"/>
                                <w:szCs w:val="32"/>
                              </w:rPr>
                              <w:t>PN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71" o:spid="_x0000_s1035" type="#_x0000_t202" style="position:absolute;left:0;text-align:left;margin-left:122.1pt;margin-top:147.5pt;width:37.5pt;height:40.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" filled="f" stroked="f" strokeweight=".5pt">
                <v:textbox>
                  <w:txbxContent>
                    <w:p w:rsidR="001B017C" w:rsidRPr="00550D69" w:rsidRDefault="001B017C" w:rsidP="001B017C">
                      <w:pPr>
                        <w:rPr>
                          <w:b/>
                          <w:bCs/>
                          <w:color w:val="FF0000"/>
                          <w:sz w:val="32"/>
                          <w:szCs w:val="32"/>
                          <w:rtl/>
                          <w:lang w:bidi="ar-IQ"/>
                        </w:rPr>
                      </w:pPr>
                      <w:r w:rsidRPr="00550D69">
                        <w:rPr>
                          <w:b/>
                          <w:bCs/>
                          <w:color w:val="FF0000"/>
                          <w:sz w:val="32"/>
                          <w:szCs w:val="32"/>
                        </w:rPr>
                        <w:t>PN</w:t>
                      </w:r>
                    </w:p>
                  </w:txbxContent>
                </v:textbox>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4624" behindDoc="0" locked="0" layoutInCell="1" allowOverlap="1" wp14:anchorId="666CA972" wp14:editId="71AD6183">
                <wp:simplePos x="0" y="0"/>
                <wp:positionH relativeFrom="column">
                  <wp:posOffset>1176738</wp:posOffset>
                </wp:positionH>
                <wp:positionV relativeFrom="paragraph">
                  <wp:posOffset>1160228</wp:posOffset>
                </wp:positionV>
                <wp:extent cx="569816" cy="373711"/>
                <wp:effectExtent l="0" t="0" r="0" b="7620"/>
                <wp:wrapNone/>
                <wp:docPr id="46455" name="مربع نص 48"/>
                <wp:cNvGraphicFramePr/>
                <a:graphic xmlns:a="http://schemas.openxmlformats.org/drawingml/2006/main">
                  <a:graphicData uri="http://schemas.microsoft.com/office/word/2010/wordprocessingShape">
                    <wps:wsp>
                      <wps:cNvSpPr txBox="1"/>
                      <wps:spPr>
                        <a:xfrm>
                          <a:off x="0" y="0"/>
                          <a:ext cx="569816"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550D69" w:rsidRDefault="001B017C" w:rsidP="001B017C">
                            <w:pPr>
                              <w:rPr>
                                <w:rFonts w:asciiTheme="majorBidi" w:hAnsiTheme="majorBidi" w:cstheme="majorBidi"/>
                                <w:b/>
                                <w:bCs/>
                                <w:color w:val="FFFF00"/>
                                <w:sz w:val="32"/>
                                <w:szCs w:val="32"/>
                              </w:rPr>
                            </w:pPr>
                            <w:r w:rsidRPr="00550D69">
                              <w:rPr>
                                <w:rFonts w:asciiTheme="majorBidi" w:hAnsiTheme="majorBidi" w:cstheme="majorBidi"/>
                                <w:b/>
                                <w:bCs/>
                                <w:color w:val="FFFF00"/>
                                <w:sz w:val="32"/>
                                <w:szCs w:val="32"/>
                              </w:rPr>
                              <w: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8" o:spid="_x0000_s1036" type="#_x0000_t202" style="position:absolute;left:0;text-align:left;margin-left:92.65pt;margin-top:91.35pt;width:44.85pt;height:29.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" filled="f" stroked="f" strokeweight=".5pt">
                <v:textbox>
                  <w:txbxContent>
                    <w:p w:rsidR="001B017C" w:rsidRPr="00550D69" w:rsidRDefault="001B017C" w:rsidP="001B017C">
                      <w:pPr>
                        <w:rPr>
                          <w:rFonts w:asciiTheme="majorBidi" w:hAnsiTheme="majorBidi" w:cstheme="majorBidi"/>
                          <w:b/>
                          <w:bCs/>
                          <w:color w:val="FFFF00"/>
                          <w:sz w:val="32"/>
                          <w:szCs w:val="32"/>
                        </w:rPr>
                      </w:pPr>
                      <w:r w:rsidRPr="00550D69">
                        <w:rPr>
                          <w:rFonts w:asciiTheme="majorBidi" w:hAnsiTheme="majorBidi" w:cstheme="majorBidi"/>
                          <w:b/>
                          <w:bCs/>
                          <w:color w:val="FFFF00"/>
                          <w:sz w:val="32"/>
                          <w:szCs w:val="32"/>
                        </w:rPr>
                        <w:t>S</w:t>
                      </w:r>
                    </w:p>
                  </w:txbxContent>
                </v:textbox>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3600" behindDoc="0" locked="0" layoutInCell="1" allowOverlap="1" wp14:anchorId="2382DC66" wp14:editId="6E4DE7A1">
                <wp:simplePos x="0" y="0"/>
                <wp:positionH relativeFrom="column">
                  <wp:posOffset>3050585</wp:posOffset>
                </wp:positionH>
                <wp:positionV relativeFrom="paragraph">
                  <wp:posOffset>1459866</wp:posOffset>
                </wp:positionV>
                <wp:extent cx="508884" cy="407477"/>
                <wp:effectExtent l="0" t="0" r="0" b="0"/>
                <wp:wrapNone/>
                <wp:docPr id="46456" name="مربع نص 43"/>
                <wp:cNvGraphicFramePr/>
                <a:graphic xmlns:a="http://schemas.openxmlformats.org/drawingml/2006/main">
                  <a:graphicData uri="http://schemas.microsoft.com/office/word/2010/wordprocessingShape">
                    <wps:wsp>
                      <wps:cNvSpPr txBox="1"/>
                      <wps:spPr>
                        <a:xfrm>
                          <a:off x="0" y="0"/>
                          <a:ext cx="508884" cy="4074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6711A0" w:rsidRDefault="001B017C" w:rsidP="001B017C">
                            <w:pPr>
                              <w:rPr>
                                <w:rFonts w:asciiTheme="majorBidi" w:hAnsiTheme="majorBidi" w:cstheme="majorBidi"/>
                                <w:b/>
                                <w:bCs/>
                                <w:color w:val="FF0000"/>
                                <w:sz w:val="32"/>
                                <w:szCs w:val="32"/>
                                <w:rtl/>
                                <w:lang w:bidi="ar-IQ"/>
                              </w:rPr>
                            </w:pPr>
                            <w:r w:rsidRPr="006711A0">
                              <w:rPr>
                                <w:rFonts w:asciiTheme="majorBidi" w:hAnsiTheme="majorBidi" w:cstheme="majorBidi"/>
                                <w:b/>
                                <w:bCs/>
                                <w:color w:val="FF0000"/>
                                <w:sz w:val="32"/>
                                <w:szCs w:val="32"/>
                              </w:rPr>
                              <w:t>IS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43" o:spid="_x0000_s1037" type="#_x0000_t202" style="position:absolute;left:0;text-align:left;margin-left:240.2pt;margin-top:114.95pt;width:40.05pt;height:32.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" filled="f" stroked="f" strokeweight=".5pt">
                <v:textbox>
                  <w:txbxContent>
                    <w:p w:rsidR="001B017C" w:rsidRPr="006711A0" w:rsidRDefault="001B017C" w:rsidP="001B017C">
                      <w:pPr>
                        <w:rPr>
                          <w:rFonts w:asciiTheme="majorBidi" w:hAnsiTheme="majorBidi" w:cstheme="majorBidi"/>
                          <w:b/>
                          <w:bCs/>
                          <w:color w:val="FF0000"/>
                          <w:sz w:val="32"/>
                          <w:szCs w:val="32"/>
                          <w:rtl/>
                          <w:lang w:bidi="ar-IQ"/>
                        </w:rPr>
                      </w:pPr>
                      <w:r w:rsidRPr="006711A0">
                        <w:rPr>
                          <w:rFonts w:asciiTheme="majorBidi" w:hAnsiTheme="majorBidi" w:cstheme="majorBidi"/>
                          <w:b/>
                          <w:bCs/>
                          <w:color w:val="FF0000"/>
                          <w:sz w:val="32"/>
                          <w:szCs w:val="32"/>
                        </w:rPr>
                        <w:t>IS</w:t>
                      </w:r>
                    </w:p>
                  </w:txbxContent>
                </v:textbox>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2576" behindDoc="0" locked="0" layoutInCell="1" allowOverlap="1" wp14:anchorId="3DBBFCA1" wp14:editId="6FD790F7">
                <wp:simplePos x="0" y="0"/>
                <wp:positionH relativeFrom="column">
                  <wp:posOffset>3898182</wp:posOffset>
                </wp:positionH>
                <wp:positionV relativeFrom="paragraph">
                  <wp:posOffset>1247775</wp:posOffset>
                </wp:positionV>
                <wp:extent cx="643669" cy="285750"/>
                <wp:effectExtent l="0" t="0" r="0" b="0"/>
                <wp:wrapNone/>
                <wp:docPr id="46457" name="مربع نص 41"/>
                <wp:cNvGraphicFramePr/>
                <a:graphic xmlns:a="http://schemas.openxmlformats.org/drawingml/2006/main">
                  <a:graphicData uri="http://schemas.microsoft.com/office/word/2010/wordprocessingShape">
                    <wps:wsp>
                      <wps:cNvSpPr txBox="1"/>
                      <wps:spPr>
                        <a:xfrm>
                          <a:off x="0" y="0"/>
                          <a:ext cx="643669"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6711A0" w:rsidRDefault="001B017C" w:rsidP="001B017C">
                            <w:pPr>
                              <w:rPr>
                                <w:rFonts w:asciiTheme="majorBidi" w:hAnsiTheme="majorBidi" w:cstheme="majorBidi"/>
                                <w:b/>
                                <w:bCs/>
                                <w:color w:val="FFFF00"/>
                                <w:sz w:val="32"/>
                                <w:szCs w:val="32"/>
                                <w:rtl/>
                                <w:lang w:bidi="ar-IQ"/>
                              </w:rPr>
                            </w:pPr>
                            <w:r w:rsidRPr="006711A0">
                              <w:rPr>
                                <w:rFonts w:asciiTheme="majorBidi" w:hAnsiTheme="majorBidi" w:cstheme="majorBidi"/>
                                <w:b/>
                                <w:bCs/>
                                <w:color w:val="FFFF00"/>
                                <w:sz w:val="32"/>
                                <w:szCs w:val="32"/>
                              </w:rPr>
                              <w:t>BM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1" o:spid="_x0000_s1038" type="#_x0000_t202" style="position:absolute;left:0;text-align:left;margin-left:306.95pt;margin-top:98.25pt;width:50.7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" filled="f" stroked="f" strokeweight=".5pt">
                <v:textbox>
                  <w:txbxContent>
                    <w:p w:rsidR="001B017C" w:rsidRPr="006711A0" w:rsidRDefault="001B017C" w:rsidP="001B017C">
                      <w:pPr>
                        <w:rPr>
                          <w:rFonts w:asciiTheme="majorBidi" w:hAnsiTheme="majorBidi" w:cstheme="majorBidi"/>
                          <w:b/>
                          <w:bCs/>
                          <w:color w:val="FFFF00"/>
                          <w:sz w:val="32"/>
                          <w:szCs w:val="32"/>
                          <w:rtl/>
                          <w:lang w:bidi="ar-IQ"/>
                        </w:rPr>
                      </w:pPr>
                      <w:r w:rsidRPr="006711A0">
                        <w:rPr>
                          <w:rFonts w:asciiTheme="majorBidi" w:hAnsiTheme="majorBidi" w:cstheme="majorBidi"/>
                          <w:b/>
                          <w:bCs/>
                          <w:color w:val="FFFF00"/>
                          <w:sz w:val="32"/>
                          <w:szCs w:val="32"/>
                        </w:rPr>
                        <w:t>BM</w:t>
                      </w:r>
                    </w:p>
                  </w:txbxContent>
                </v:textbox>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71552" behindDoc="0" locked="0" layoutInCell="1" allowOverlap="1" wp14:anchorId="3BE143D3" wp14:editId="4BF3C54D">
                <wp:simplePos x="0" y="0"/>
                <wp:positionH relativeFrom="column">
                  <wp:posOffset>3678555</wp:posOffset>
                </wp:positionH>
                <wp:positionV relativeFrom="paragraph">
                  <wp:posOffset>940932</wp:posOffset>
                </wp:positionV>
                <wp:extent cx="349858" cy="363028"/>
                <wp:effectExtent l="0" t="0" r="0" b="0"/>
                <wp:wrapNone/>
                <wp:docPr id="46458" name="مربع نص 37"/>
                <wp:cNvGraphicFramePr/>
                <a:graphic xmlns:a="http://schemas.openxmlformats.org/drawingml/2006/main">
                  <a:graphicData uri="http://schemas.microsoft.com/office/word/2010/wordprocessingShape">
                    <wps:wsp>
                      <wps:cNvSpPr txBox="1"/>
                      <wps:spPr>
                        <a:xfrm>
                          <a:off x="0" y="0"/>
                          <a:ext cx="349858" cy="363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6711A0" w:rsidRDefault="001B017C" w:rsidP="001B017C">
                            <w:pPr>
                              <w:rPr>
                                <w:rFonts w:asciiTheme="majorBidi" w:hAnsiTheme="majorBidi" w:cstheme="majorBidi"/>
                                <w:b/>
                                <w:bCs/>
                                <w:color w:val="FF0000"/>
                                <w:sz w:val="32"/>
                                <w:szCs w:val="32"/>
                                <w:rtl/>
                                <w:lang w:bidi="ar-IQ"/>
                              </w:rPr>
                            </w:pPr>
                            <w:r w:rsidRPr="006711A0">
                              <w:rPr>
                                <w:rFonts w:asciiTheme="majorBidi" w:hAnsiTheme="majorBidi" w:cstheme="majorBidi"/>
                                <w:b/>
                                <w:bCs/>
                                <w:color w:val="FF0000"/>
                                <w:sz w:val="32"/>
                                <w:szCs w:val="32"/>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37" o:spid="_x0000_s1039" type="#_x0000_t202" style="position:absolute;left:0;text-align:left;margin-left:289.65pt;margin-top:74.1pt;width:27.55pt;height:28.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" filled="f" stroked="f" strokeweight=".5pt">
                <v:textbox>
                  <w:txbxContent>
                    <w:p w:rsidR="001B017C" w:rsidRPr="006711A0" w:rsidRDefault="001B017C" w:rsidP="001B017C">
                      <w:pPr>
                        <w:rPr>
                          <w:rFonts w:asciiTheme="majorBidi" w:hAnsiTheme="majorBidi" w:cstheme="majorBidi"/>
                          <w:b/>
                          <w:bCs/>
                          <w:color w:val="FF0000"/>
                          <w:sz w:val="32"/>
                          <w:szCs w:val="32"/>
                          <w:rtl/>
                          <w:lang w:bidi="ar-IQ"/>
                        </w:rPr>
                      </w:pPr>
                      <w:r w:rsidRPr="006711A0">
                        <w:rPr>
                          <w:rFonts w:asciiTheme="majorBidi" w:hAnsiTheme="majorBidi" w:cstheme="majorBidi"/>
                          <w:b/>
                          <w:bCs/>
                          <w:color w:val="FF0000"/>
                          <w:sz w:val="32"/>
                          <w:szCs w:val="32"/>
                        </w:rPr>
                        <w:t>D</w:t>
                      </w:r>
                    </w:p>
                  </w:txbxContent>
                </v:textbox>
              </v:shape>
            </w:pict>
          </mc:Fallback>
        </mc:AlternateContent>
      </w:r>
      <w:r w:rsidRPr="00F204FC">
        <w:rPr>
          <w:rFonts w:asciiTheme="majorBidi" w:eastAsia="Times New Roman" w:hAnsiTheme="majorBidi" w:cstheme="majorBidi"/>
          <w:noProof/>
          <w:sz w:val="28"/>
          <w:szCs w:val="28"/>
        </w:rPr>
        <w:drawing>
          <wp:inline distT="0" distB="0" distL="0" distR="0" wp14:anchorId="61E4F808" wp14:editId="280C3BAD">
            <wp:extent cx="4699221" cy="2361537"/>
            <wp:effectExtent l="38100" t="38100" r="44450" b="39370"/>
            <wp:docPr id="46461" name="صورة 1" descr="C:\Users\Pavilion G6\Desktop\سطح المكتب 2015\HUSAIN+Allicin\ALL testes normal.jpg"/>
            <wp:cNvGraphicFramePr/>
            <a:graphic xmlns:a="http://schemas.openxmlformats.org/drawingml/2006/main">
              <a:graphicData uri="http://schemas.openxmlformats.org/drawingml/2006/picture">
                <pic:pic xmlns:pic="http://schemas.openxmlformats.org/drawingml/2006/picture">
                  <pic:nvPicPr>
                    <pic:cNvPr id="2" name="صورة 1" descr="C:\Users\Pavilion G6\Desktop\سطح المكتب 2015\HUSAIN+Allicin\ALL testes normal.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9221" cy="2361537"/>
                    </a:xfrm>
                    <a:prstGeom prst="rect">
                      <a:avLst/>
                    </a:prstGeom>
                    <a:noFill/>
                    <a:ln w="28575">
                      <a:solidFill>
                        <a:schemeClr val="tx1"/>
                      </a:solidFill>
                    </a:ln>
                  </pic:spPr>
                </pic:pic>
              </a:graphicData>
            </a:graphic>
          </wp:inline>
        </w:drawing>
      </w:r>
    </w:p>
    <w:p w:rsidR="001B017C" w:rsidRPr="00F204FC" w:rsidRDefault="001B017C" w:rsidP="001B017C">
      <w:pPr>
        <w:bidi w:val="0"/>
        <w:spacing w:after="0" w:line="360" w:lineRule="auto"/>
        <w:jc w:val="both"/>
        <w:rPr>
          <w:rFonts w:asciiTheme="majorBidi" w:eastAsia="Times New Roman" w:hAnsiTheme="majorBidi" w:cstheme="majorBidi"/>
          <w:b/>
          <w:bCs/>
          <w:sz w:val="28"/>
          <w:szCs w:val="28"/>
        </w:rPr>
      </w:pPr>
    </w:p>
    <w:p w:rsidR="001B017C" w:rsidRPr="00F204FC" w:rsidRDefault="001B017C" w:rsidP="001B017C">
      <w:pPr>
        <w:bidi w:val="0"/>
        <w:spacing w:after="0" w:line="360" w:lineRule="auto"/>
        <w:jc w:val="both"/>
        <w:rPr>
          <w:rFonts w:asciiTheme="majorBidi" w:eastAsia="Times New Roman" w:hAnsiTheme="majorBidi" w:cstheme="majorBidi"/>
          <w:sz w:val="28"/>
          <w:szCs w:val="28"/>
        </w:rPr>
      </w:pPr>
      <w:r w:rsidRPr="00F204FC">
        <w:rPr>
          <w:rFonts w:asciiTheme="majorBidi" w:eastAsia="Times New Roman" w:hAnsiTheme="majorBidi" w:cstheme="majorBidi"/>
          <w:sz w:val="28"/>
          <w:szCs w:val="28"/>
        </w:rPr>
        <w:t xml:space="preserve">Figure (3): Photomicrograph of testis section from ZnO -treated group showing </w:t>
      </w:r>
      <w:r w:rsidRPr="00F204FC">
        <w:rPr>
          <w:rFonts w:asciiTheme="majorBidi" w:hAnsiTheme="majorBidi" w:cstheme="majorBidi"/>
          <w:sz w:val="28"/>
          <w:szCs w:val="28"/>
          <w:lang w:bidi="ar-IQ"/>
        </w:rPr>
        <w:t>alterations of the general architecture in some seminiferous tubules</w:t>
      </w:r>
      <w:r w:rsidRPr="00F204FC">
        <w:rPr>
          <w:rFonts w:asciiTheme="majorBidi" w:eastAsia="Times New Roman" w:hAnsiTheme="majorBidi" w:cstheme="majorBidi"/>
          <w:sz w:val="28"/>
          <w:szCs w:val="28"/>
        </w:rPr>
        <w:t xml:space="preserve"> with inhibition of spermatogenesis. Note: degeneration (D) and </w:t>
      </w:r>
      <w:r w:rsidRPr="00F204FC">
        <w:rPr>
          <w:rFonts w:asciiTheme="majorBidi" w:hAnsiTheme="majorBidi" w:cstheme="majorBidi"/>
          <w:sz w:val="28"/>
          <w:szCs w:val="28"/>
          <w:lang w:bidi="ar-IQ"/>
        </w:rPr>
        <w:t>disorganization of the germinal epithelium with occurrence of several large vacuoles (V), spermatogenesis arrest in some tubules and few fragmented spermatozoa (S) in the lumen, and irregular basement membrane (BM), most of spermatogonia had pyknotic nuclei (PN)</w:t>
      </w:r>
      <w:r w:rsidRPr="00F204FC">
        <w:rPr>
          <w:rFonts w:asciiTheme="majorBidi" w:eastAsia="Times New Roman" w:hAnsiTheme="majorBidi" w:cstheme="majorBidi"/>
          <w:sz w:val="28"/>
          <w:szCs w:val="28"/>
        </w:rPr>
        <w:t>,</w:t>
      </w:r>
      <w:r w:rsidRPr="00F204FC">
        <w:rPr>
          <w:rFonts w:asciiTheme="majorBidi" w:hAnsiTheme="majorBidi" w:cstheme="majorBidi"/>
          <w:sz w:val="28"/>
          <w:szCs w:val="28"/>
          <w:lang w:bidi="ar-IQ"/>
        </w:rPr>
        <w:t xml:space="preserve"> marked increase in the intertubular spaces (IS). </w:t>
      </w:r>
      <w:r w:rsidRPr="00F204FC">
        <w:rPr>
          <w:rFonts w:asciiTheme="majorBidi" w:eastAsia="Times New Roman" w:hAnsiTheme="majorBidi" w:cstheme="majorBidi"/>
          <w:sz w:val="28"/>
          <w:szCs w:val="28"/>
        </w:rPr>
        <w:t xml:space="preserve">  (H &amp; E, 10×).</w:t>
      </w:r>
    </w:p>
    <w:p w:rsidR="001B017C" w:rsidRPr="00F204FC" w:rsidRDefault="001B017C" w:rsidP="001B017C">
      <w:pPr>
        <w:bidi w:val="0"/>
        <w:spacing w:after="0" w:line="360" w:lineRule="auto"/>
        <w:jc w:val="both"/>
        <w:rPr>
          <w:rFonts w:asciiTheme="majorBidi" w:eastAsia="Times New Roman" w:hAnsiTheme="majorBidi" w:cstheme="majorBidi"/>
          <w:sz w:val="28"/>
          <w:szCs w:val="28"/>
        </w:rPr>
      </w:pPr>
    </w:p>
    <w:p w:rsidR="001B017C" w:rsidRPr="00F204FC" w:rsidRDefault="001B017C" w:rsidP="001B017C">
      <w:pPr>
        <w:bidi w:val="0"/>
        <w:spacing w:after="0" w:line="360" w:lineRule="auto"/>
        <w:jc w:val="both"/>
        <w:rPr>
          <w:rFonts w:asciiTheme="majorBidi" w:eastAsia="Times New Roman" w:hAnsiTheme="majorBidi" w:cstheme="majorBidi"/>
          <w:sz w:val="28"/>
          <w:szCs w:val="28"/>
        </w:rPr>
      </w:pPr>
    </w:p>
    <w:p w:rsidR="001B017C" w:rsidRPr="00F204FC" w:rsidRDefault="001B017C" w:rsidP="001B017C">
      <w:pPr>
        <w:bidi w:val="0"/>
        <w:spacing w:after="0" w:line="360" w:lineRule="auto"/>
        <w:jc w:val="both"/>
        <w:rPr>
          <w:rFonts w:asciiTheme="majorBidi" w:eastAsia="Times New Roman" w:hAnsiTheme="majorBidi" w:cstheme="majorBidi"/>
          <w:sz w:val="28"/>
          <w:szCs w:val="28"/>
        </w:rPr>
      </w:pPr>
    </w:p>
    <w:p w:rsidR="001B017C" w:rsidRPr="00F204FC" w:rsidRDefault="001B017C" w:rsidP="001B017C">
      <w:pPr>
        <w:bidi w:val="0"/>
        <w:spacing w:after="0" w:line="360" w:lineRule="auto"/>
        <w:jc w:val="both"/>
        <w:rPr>
          <w:rFonts w:asciiTheme="majorBidi" w:eastAsia="Times New Roman" w:hAnsiTheme="majorBidi" w:cstheme="majorBidi"/>
          <w:sz w:val="28"/>
          <w:szCs w:val="28"/>
        </w:rPr>
      </w:pPr>
    </w:p>
    <w:p w:rsidR="001B017C" w:rsidRPr="00F204FC" w:rsidRDefault="001B017C" w:rsidP="001B017C">
      <w:pPr>
        <w:bidi w:val="0"/>
        <w:spacing w:after="0" w:line="360" w:lineRule="auto"/>
        <w:jc w:val="center"/>
        <w:rPr>
          <w:rFonts w:asciiTheme="majorBidi" w:eastAsia="Times New Roman" w:hAnsiTheme="majorBidi" w:cstheme="majorBidi"/>
          <w:sz w:val="28"/>
          <w:szCs w:val="28"/>
        </w:rPr>
      </w:pPr>
      <w:r w:rsidRPr="00F204FC">
        <w:rPr>
          <w:rFonts w:asciiTheme="majorBidi" w:eastAsia="Times New Roman" w:hAnsiTheme="majorBidi" w:cstheme="majorBidi"/>
          <w:noProof/>
          <w:sz w:val="28"/>
          <w:szCs w:val="28"/>
        </w:rPr>
        <w:lastRenderedPageBreak/>
        <mc:AlternateContent>
          <mc:Choice Requires="wps">
            <w:drawing>
              <wp:anchor distT="0" distB="0" distL="114300" distR="114300" simplePos="0" relativeHeight="251699200" behindDoc="0" locked="0" layoutInCell="1" allowOverlap="1" wp14:anchorId="785A1D7B" wp14:editId="3429FC62">
                <wp:simplePos x="0" y="0"/>
                <wp:positionH relativeFrom="column">
                  <wp:posOffset>3377565</wp:posOffset>
                </wp:positionH>
                <wp:positionV relativeFrom="paragraph">
                  <wp:posOffset>559103</wp:posOffset>
                </wp:positionV>
                <wp:extent cx="588397" cy="318052"/>
                <wp:effectExtent l="0" t="0" r="0" b="6350"/>
                <wp:wrapNone/>
                <wp:docPr id="102" name="مربع نص 102"/>
                <wp:cNvGraphicFramePr/>
                <a:graphic xmlns:a="http://schemas.openxmlformats.org/drawingml/2006/main">
                  <a:graphicData uri="http://schemas.microsoft.com/office/word/2010/wordprocessingShape">
                    <wps:wsp>
                      <wps:cNvSpPr txBox="1"/>
                      <wps:spPr>
                        <a:xfrm>
                          <a:off x="0" y="0"/>
                          <a:ext cx="588397"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2D1713" w:rsidRDefault="001B017C" w:rsidP="001B017C">
                            <w:pPr>
                              <w:rPr>
                                <w:rFonts w:asciiTheme="majorBidi" w:hAnsiTheme="majorBidi" w:cstheme="majorBidi"/>
                                <w:b/>
                                <w:bCs/>
                                <w:color w:val="C00000"/>
                                <w:sz w:val="32"/>
                                <w:szCs w:val="32"/>
                              </w:rPr>
                            </w:pPr>
                            <w:r w:rsidRPr="002D1713">
                              <w:rPr>
                                <w:rFonts w:asciiTheme="majorBidi" w:hAnsiTheme="majorBidi" w:cstheme="majorBidi"/>
                                <w:b/>
                                <w:bCs/>
                                <w:color w:val="C00000"/>
                                <w:sz w:val="32"/>
                                <w:szCs w:val="32"/>
                              </w:rPr>
                              <w:t>GC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02" o:spid="_x0000_s1040" type="#_x0000_t202" style="position:absolute;left:0;text-align:left;margin-left:265.95pt;margin-top:44pt;width:46.35pt;height:25.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" filled="f" stroked="f" strokeweight=".5pt">
                <v:textbox>
                  <w:txbxContent>
                    <w:p w:rsidR="001B017C" w:rsidRPr="002D1713" w:rsidRDefault="001B017C" w:rsidP="001B017C">
                      <w:pPr>
                        <w:rPr>
                          <w:rFonts w:asciiTheme="majorBidi" w:hAnsiTheme="majorBidi" w:cstheme="majorBidi"/>
                          <w:b/>
                          <w:bCs/>
                          <w:color w:val="C00000"/>
                          <w:sz w:val="32"/>
                          <w:szCs w:val="32"/>
                        </w:rPr>
                      </w:pPr>
                      <w:r w:rsidRPr="002D1713">
                        <w:rPr>
                          <w:rFonts w:asciiTheme="majorBidi" w:hAnsiTheme="majorBidi" w:cstheme="majorBidi"/>
                          <w:b/>
                          <w:bCs/>
                          <w:color w:val="C00000"/>
                          <w:sz w:val="32"/>
                          <w:szCs w:val="32"/>
                        </w:rPr>
                        <w:t>GC</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98176" behindDoc="0" locked="0" layoutInCell="1" allowOverlap="1" wp14:anchorId="49C40974" wp14:editId="00AB766B">
                <wp:simplePos x="0" y="0"/>
                <wp:positionH relativeFrom="column">
                  <wp:posOffset>3341812</wp:posOffset>
                </wp:positionH>
                <wp:positionV relativeFrom="paragraph">
                  <wp:posOffset>1704975</wp:posOffset>
                </wp:positionV>
                <wp:extent cx="556591" cy="357808"/>
                <wp:effectExtent l="0" t="0" r="0" b="4445"/>
                <wp:wrapNone/>
                <wp:docPr id="101" name="مربع نص 101"/>
                <wp:cNvGraphicFramePr/>
                <a:graphic xmlns:a="http://schemas.openxmlformats.org/drawingml/2006/main">
                  <a:graphicData uri="http://schemas.microsoft.com/office/word/2010/wordprocessingShape">
                    <wps:wsp>
                      <wps:cNvSpPr txBox="1"/>
                      <wps:spPr>
                        <a:xfrm>
                          <a:off x="0" y="0"/>
                          <a:ext cx="556591" cy="3578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2D1713" w:rsidRDefault="001B017C" w:rsidP="001B017C">
                            <w:pPr>
                              <w:rPr>
                                <w:rFonts w:asciiTheme="majorBidi" w:hAnsiTheme="majorBidi" w:cstheme="majorBidi"/>
                                <w:b/>
                                <w:bCs/>
                                <w:color w:val="FFFF00"/>
                                <w:sz w:val="32"/>
                                <w:szCs w:val="32"/>
                                <w:rtl/>
                                <w:lang w:bidi="ar-IQ"/>
                              </w:rPr>
                            </w:pPr>
                            <w:r w:rsidRPr="002D1713">
                              <w:rPr>
                                <w:rFonts w:asciiTheme="majorBidi" w:hAnsiTheme="majorBidi" w:cstheme="majorBidi"/>
                                <w:b/>
                                <w:bCs/>
                                <w:color w:val="FFFF00"/>
                                <w:sz w:val="32"/>
                                <w:szCs w:val="32"/>
                              </w:rPr>
                              <w:t>PN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1" o:spid="_x0000_s1041" type="#_x0000_t202" style="position:absolute;left:0;text-align:left;margin-left:263.15pt;margin-top:134.25pt;width:43.85pt;height:2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" filled="f" stroked="f" strokeweight=".5pt">
                <v:textbox>
                  <w:txbxContent>
                    <w:p w:rsidR="001B017C" w:rsidRPr="002D1713" w:rsidRDefault="001B017C" w:rsidP="001B017C">
                      <w:pPr>
                        <w:rPr>
                          <w:rFonts w:asciiTheme="majorBidi" w:hAnsiTheme="majorBidi" w:cstheme="majorBidi"/>
                          <w:b/>
                          <w:bCs/>
                          <w:color w:val="FFFF00"/>
                          <w:sz w:val="32"/>
                          <w:szCs w:val="32"/>
                          <w:rtl/>
                          <w:lang w:bidi="ar-IQ"/>
                        </w:rPr>
                      </w:pPr>
                      <w:r w:rsidRPr="002D1713">
                        <w:rPr>
                          <w:rFonts w:asciiTheme="majorBidi" w:hAnsiTheme="majorBidi" w:cstheme="majorBidi"/>
                          <w:b/>
                          <w:bCs/>
                          <w:color w:val="FFFF00"/>
                          <w:sz w:val="32"/>
                          <w:szCs w:val="32"/>
                        </w:rPr>
                        <w:t>PN</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97152" behindDoc="0" locked="0" layoutInCell="1" allowOverlap="1" wp14:anchorId="4CEAA117" wp14:editId="6032CE5D">
                <wp:simplePos x="0" y="0"/>
                <wp:positionH relativeFrom="column">
                  <wp:posOffset>2028190</wp:posOffset>
                </wp:positionH>
                <wp:positionV relativeFrom="paragraph">
                  <wp:posOffset>1552769</wp:posOffset>
                </wp:positionV>
                <wp:extent cx="556591" cy="357808"/>
                <wp:effectExtent l="0" t="0" r="0" b="4445"/>
                <wp:wrapNone/>
                <wp:docPr id="100" name="مربع نص 100"/>
                <wp:cNvGraphicFramePr/>
                <a:graphic xmlns:a="http://schemas.openxmlformats.org/drawingml/2006/main">
                  <a:graphicData uri="http://schemas.microsoft.com/office/word/2010/wordprocessingShape">
                    <wps:wsp>
                      <wps:cNvSpPr txBox="1"/>
                      <wps:spPr>
                        <a:xfrm>
                          <a:off x="0" y="0"/>
                          <a:ext cx="556591" cy="3578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2D1713" w:rsidRDefault="001B017C" w:rsidP="001B017C">
                            <w:pPr>
                              <w:rPr>
                                <w:rFonts w:asciiTheme="majorBidi" w:hAnsiTheme="majorBidi" w:cstheme="majorBidi"/>
                                <w:b/>
                                <w:bCs/>
                                <w:color w:val="FFFF00"/>
                                <w:sz w:val="32"/>
                                <w:szCs w:val="32"/>
                                <w:rtl/>
                                <w:lang w:bidi="ar-IQ"/>
                              </w:rPr>
                            </w:pPr>
                            <w:r w:rsidRPr="002D1713">
                              <w:rPr>
                                <w:rFonts w:asciiTheme="majorBidi" w:hAnsiTheme="majorBidi" w:cstheme="majorBidi"/>
                                <w:b/>
                                <w:bCs/>
                                <w:color w:val="FFFF00"/>
                                <w:sz w:val="32"/>
                                <w:szCs w:val="32"/>
                              </w:rPr>
                              <w:t>PN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0" o:spid="_x0000_s1042" type="#_x0000_t202" style="position:absolute;left:0;text-align:left;margin-left:159.7pt;margin-top:122.25pt;width:43.85pt;height:2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" filled="f" stroked="f" strokeweight=".5pt">
                <v:textbox>
                  <w:txbxContent>
                    <w:p w:rsidR="001B017C" w:rsidRPr="002D1713" w:rsidRDefault="001B017C" w:rsidP="001B017C">
                      <w:pPr>
                        <w:rPr>
                          <w:rFonts w:asciiTheme="majorBidi" w:hAnsiTheme="majorBidi" w:cstheme="majorBidi"/>
                          <w:b/>
                          <w:bCs/>
                          <w:color w:val="FFFF00"/>
                          <w:sz w:val="32"/>
                          <w:szCs w:val="32"/>
                          <w:rtl/>
                          <w:lang w:bidi="ar-IQ"/>
                        </w:rPr>
                      </w:pPr>
                      <w:r w:rsidRPr="002D1713">
                        <w:rPr>
                          <w:rFonts w:asciiTheme="majorBidi" w:hAnsiTheme="majorBidi" w:cstheme="majorBidi"/>
                          <w:b/>
                          <w:bCs/>
                          <w:color w:val="FFFF00"/>
                          <w:sz w:val="32"/>
                          <w:szCs w:val="32"/>
                        </w:rPr>
                        <w:t>PN</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76672" behindDoc="0" locked="0" layoutInCell="1" allowOverlap="1" wp14:anchorId="1823B761" wp14:editId="2D3EC5CD">
                <wp:simplePos x="0" y="0"/>
                <wp:positionH relativeFrom="column">
                  <wp:posOffset>4023360</wp:posOffset>
                </wp:positionH>
                <wp:positionV relativeFrom="paragraph">
                  <wp:posOffset>146685</wp:posOffset>
                </wp:positionV>
                <wp:extent cx="468630" cy="730885"/>
                <wp:effectExtent l="0" t="0" r="0" b="0"/>
                <wp:wrapNone/>
                <wp:docPr id="75" name="مربع نص 75"/>
                <wp:cNvGraphicFramePr/>
                <a:graphic xmlns:a="http://schemas.openxmlformats.org/drawingml/2006/main">
                  <a:graphicData uri="http://schemas.microsoft.com/office/word/2010/wordprocessingShape">
                    <wps:wsp>
                      <wps:cNvSpPr txBox="1"/>
                      <wps:spPr>
                        <a:xfrm>
                          <a:off x="0" y="0"/>
                          <a:ext cx="468630" cy="730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3A3A45" w:rsidRDefault="001B017C" w:rsidP="001B017C">
                            <w:pPr>
                              <w:rPr>
                                <w:rFonts w:asciiTheme="majorBidi" w:hAnsiTheme="majorBidi" w:cstheme="majorBidi"/>
                                <w:b/>
                                <w:bCs/>
                                <w:color w:val="FFFF00"/>
                                <w:sz w:val="32"/>
                                <w:szCs w:val="32"/>
                                <w:rtl/>
                                <w:lang w:bidi="ar-IQ"/>
                              </w:rPr>
                            </w:pPr>
                            <w:r w:rsidRPr="003A3A45">
                              <w:rPr>
                                <w:rFonts w:asciiTheme="majorBidi" w:hAnsiTheme="majorBidi" w:cstheme="majorBidi"/>
                                <w:b/>
                                <w:bCs/>
                                <w:color w:val="FFFF00"/>
                                <w:sz w:val="32"/>
                                <w:szCs w:val="32"/>
                              </w:rPr>
                              <w:t>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5" o:spid="_x0000_s1043" type="#_x0000_t202" style="position:absolute;left:0;text-align:left;margin-left:316.8pt;margin-top:11.55pt;width:36.9pt;height:57.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" filled="f" stroked="f" strokeweight=".5pt">
                <v:textbox>
                  <w:txbxContent>
                    <w:p w:rsidR="001B017C" w:rsidRPr="003A3A45" w:rsidRDefault="001B017C" w:rsidP="001B017C">
                      <w:pPr>
                        <w:rPr>
                          <w:rFonts w:asciiTheme="majorBidi" w:hAnsiTheme="majorBidi" w:cstheme="majorBidi"/>
                          <w:b/>
                          <w:bCs/>
                          <w:color w:val="FFFF00"/>
                          <w:sz w:val="32"/>
                          <w:szCs w:val="32"/>
                          <w:rtl/>
                          <w:lang w:bidi="ar-IQ"/>
                        </w:rPr>
                      </w:pPr>
                      <w:r w:rsidRPr="003A3A45">
                        <w:rPr>
                          <w:rFonts w:asciiTheme="majorBidi" w:hAnsiTheme="majorBidi" w:cstheme="majorBidi"/>
                          <w:b/>
                          <w:bCs/>
                          <w:color w:val="FFFF00"/>
                          <w:sz w:val="32"/>
                          <w:szCs w:val="32"/>
                        </w:rPr>
                        <w:t>H</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79744" behindDoc="0" locked="0" layoutInCell="1" allowOverlap="1" wp14:anchorId="5C3720D6" wp14:editId="49F3AA00">
                <wp:simplePos x="0" y="0"/>
                <wp:positionH relativeFrom="column">
                  <wp:posOffset>581412</wp:posOffset>
                </wp:positionH>
                <wp:positionV relativeFrom="paragraph">
                  <wp:posOffset>885881</wp:posOffset>
                </wp:positionV>
                <wp:extent cx="564515" cy="540385"/>
                <wp:effectExtent l="0" t="0" r="0" b="0"/>
                <wp:wrapNone/>
                <wp:docPr id="82" name="مربع نص 82"/>
                <wp:cNvGraphicFramePr/>
                <a:graphic xmlns:a="http://schemas.openxmlformats.org/drawingml/2006/main">
                  <a:graphicData uri="http://schemas.microsoft.com/office/word/2010/wordprocessingShape">
                    <wps:wsp>
                      <wps:cNvSpPr txBox="1"/>
                      <wps:spPr>
                        <a:xfrm>
                          <a:off x="0" y="0"/>
                          <a:ext cx="564515" cy="54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BD72D5" w:rsidRDefault="001B017C" w:rsidP="001B017C">
                            <w:pPr>
                              <w:rPr>
                                <w:rFonts w:asciiTheme="majorBidi" w:hAnsiTheme="majorBidi" w:cstheme="majorBidi"/>
                                <w:b/>
                                <w:bCs/>
                                <w:sz w:val="32"/>
                                <w:szCs w:val="32"/>
                              </w:rPr>
                            </w:pPr>
                            <w:r w:rsidRPr="00BD72D5">
                              <w:rPr>
                                <w:rFonts w:asciiTheme="majorBidi" w:hAnsiTheme="majorBidi" w:cstheme="majorBidi"/>
                                <w:b/>
                                <w:bCs/>
                                <w:color w:val="FFFF00"/>
                                <w:sz w:val="32"/>
                                <w:szCs w:val="32"/>
                              </w:rPr>
                              <w:t>CB</w:t>
                            </w:r>
                          </w:p>
                          <w:p w:rsidR="001B017C" w:rsidRDefault="001B017C" w:rsidP="001B017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2" o:spid="_x0000_s1044" type="#_x0000_t202" style="position:absolute;left:0;text-align:left;margin-left:45.8pt;margin-top:69.75pt;width:44.45pt;height:42.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" filled="f" stroked="f" strokeweight=".5pt">
                <v:textbox>
                  <w:txbxContent>
                    <w:p w:rsidR="001B017C" w:rsidRPr="00BD72D5" w:rsidRDefault="001B017C" w:rsidP="001B017C">
                      <w:pPr>
                        <w:rPr>
                          <w:rFonts w:asciiTheme="majorBidi" w:hAnsiTheme="majorBidi" w:cstheme="majorBidi"/>
                          <w:b/>
                          <w:bCs/>
                          <w:sz w:val="32"/>
                          <w:szCs w:val="32"/>
                        </w:rPr>
                      </w:pPr>
                      <w:r w:rsidRPr="00BD72D5">
                        <w:rPr>
                          <w:rFonts w:asciiTheme="majorBidi" w:hAnsiTheme="majorBidi" w:cstheme="majorBidi"/>
                          <w:b/>
                          <w:bCs/>
                          <w:color w:val="FFFF00"/>
                          <w:sz w:val="32"/>
                          <w:szCs w:val="32"/>
                        </w:rPr>
                        <w:t>CB</w:t>
                      </w:r>
                    </w:p>
                    <w:p w:rsidR="001B017C" w:rsidRDefault="001B017C" w:rsidP="001B017C"/>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78720" behindDoc="0" locked="0" layoutInCell="1" allowOverlap="1" wp14:anchorId="23CDB04C" wp14:editId="24F11579">
                <wp:simplePos x="0" y="0"/>
                <wp:positionH relativeFrom="column">
                  <wp:posOffset>1182122</wp:posOffset>
                </wp:positionH>
                <wp:positionV relativeFrom="paragraph">
                  <wp:posOffset>566862</wp:posOffset>
                </wp:positionV>
                <wp:extent cx="461176" cy="413579"/>
                <wp:effectExtent l="0" t="0" r="0" b="5715"/>
                <wp:wrapNone/>
                <wp:docPr id="81" name="مربع نص 81"/>
                <wp:cNvGraphicFramePr/>
                <a:graphic xmlns:a="http://schemas.openxmlformats.org/drawingml/2006/main">
                  <a:graphicData uri="http://schemas.microsoft.com/office/word/2010/wordprocessingShape">
                    <wps:wsp>
                      <wps:cNvSpPr txBox="1"/>
                      <wps:spPr>
                        <a:xfrm>
                          <a:off x="0" y="0"/>
                          <a:ext cx="461176" cy="4135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EC1A20" w:rsidRDefault="001B017C" w:rsidP="001B017C">
                            <w:pPr>
                              <w:rPr>
                                <w:b/>
                                <w:bCs/>
                                <w:color w:val="FF0000"/>
                                <w:sz w:val="32"/>
                                <w:szCs w:val="32"/>
                                <w:rtl/>
                                <w:lang w:bidi="ar-IQ"/>
                              </w:rPr>
                            </w:pPr>
                            <w:r w:rsidRPr="00EC1A20">
                              <w:rPr>
                                <w:b/>
                                <w:bCs/>
                                <w:color w:val="FF0000"/>
                                <w:sz w:val="32"/>
                                <w:szCs w:val="32"/>
                              </w:rPr>
                              <w:t>OF</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1" o:spid="_x0000_s1045" type="#_x0000_t202" style="position:absolute;left:0;text-align:left;margin-left:93.1pt;margin-top:44.65pt;width:36.3pt;height:32.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" filled="f" stroked="f" strokeweight=".5pt">
                <v:textbox>
                  <w:txbxContent>
                    <w:p w:rsidR="001B017C" w:rsidRPr="00EC1A20" w:rsidRDefault="001B017C" w:rsidP="001B017C">
                      <w:pPr>
                        <w:rPr>
                          <w:b/>
                          <w:bCs/>
                          <w:color w:val="FF0000"/>
                          <w:sz w:val="32"/>
                          <w:szCs w:val="32"/>
                          <w:rtl/>
                          <w:lang w:bidi="ar-IQ"/>
                        </w:rPr>
                      </w:pPr>
                      <w:r w:rsidRPr="00EC1A20">
                        <w:rPr>
                          <w:b/>
                          <w:bCs/>
                          <w:color w:val="FF0000"/>
                          <w:sz w:val="32"/>
                          <w:szCs w:val="32"/>
                        </w:rPr>
                        <w:t>OF</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77696" behindDoc="0" locked="0" layoutInCell="1" allowOverlap="1" wp14:anchorId="4FD18FD5" wp14:editId="3587C628">
                <wp:simplePos x="0" y="0"/>
                <wp:positionH relativeFrom="column">
                  <wp:posOffset>2490746</wp:posOffset>
                </wp:positionH>
                <wp:positionV relativeFrom="paragraph">
                  <wp:posOffset>425781</wp:posOffset>
                </wp:positionV>
                <wp:extent cx="553720" cy="413385"/>
                <wp:effectExtent l="0" t="0" r="0" b="5715"/>
                <wp:wrapNone/>
                <wp:docPr id="80" name="مربع نص 80"/>
                <wp:cNvGraphicFramePr/>
                <a:graphic xmlns:a="http://schemas.openxmlformats.org/drawingml/2006/main">
                  <a:graphicData uri="http://schemas.microsoft.com/office/word/2010/wordprocessingShape">
                    <wps:wsp>
                      <wps:cNvSpPr txBox="1"/>
                      <wps:spPr>
                        <a:xfrm>
                          <a:off x="0" y="0"/>
                          <a:ext cx="553720" cy="41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BC51D6" w:rsidRDefault="001B017C" w:rsidP="001B017C">
                            <w:pPr>
                              <w:rPr>
                                <w:rFonts w:asciiTheme="majorBidi" w:hAnsiTheme="majorBidi" w:cstheme="majorBidi"/>
                                <w:b/>
                                <w:bCs/>
                                <w:color w:val="FFFF00"/>
                                <w:sz w:val="32"/>
                                <w:szCs w:val="32"/>
                                <w:rtl/>
                                <w:lang w:bidi="ar-IQ"/>
                              </w:rPr>
                            </w:pPr>
                            <w:r w:rsidRPr="00BC51D6">
                              <w:rPr>
                                <w:rFonts w:asciiTheme="majorBidi" w:hAnsiTheme="majorBidi" w:cstheme="majorBidi"/>
                                <w:b/>
                                <w:bCs/>
                                <w:color w:val="FFFF00"/>
                                <w:sz w:val="32"/>
                                <w:szCs w:val="32"/>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0" o:spid="_x0000_s1046" type="#_x0000_t202" style="position:absolute;left:0;text-align:left;margin-left:196.1pt;margin-top:33.55pt;width:43.6pt;height:32.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" filled="f" stroked="f" strokeweight=".5pt">
                <v:textbox>
                  <w:txbxContent>
                    <w:p w:rsidR="001B017C" w:rsidRPr="00BC51D6" w:rsidRDefault="001B017C" w:rsidP="001B017C">
                      <w:pPr>
                        <w:rPr>
                          <w:rFonts w:asciiTheme="majorBidi" w:hAnsiTheme="majorBidi" w:cstheme="majorBidi"/>
                          <w:b/>
                          <w:bCs/>
                          <w:color w:val="FFFF00"/>
                          <w:sz w:val="32"/>
                          <w:szCs w:val="32"/>
                          <w:rtl/>
                          <w:lang w:bidi="ar-IQ"/>
                        </w:rPr>
                      </w:pPr>
                      <w:r w:rsidRPr="00BC51D6">
                        <w:rPr>
                          <w:rFonts w:asciiTheme="majorBidi" w:hAnsiTheme="majorBidi" w:cstheme="majorBidi"/>
                          <w:b/>
                          <w:bCs/>
                          <w:color w:val="FFFF00"/>
                          <w:sz w:val="32"/>
                          <w:szCs w:val="32"/>
                        </w:rPr>
                        <w:t>D</w:t>
                      </w:r>
                    </w:p>
                  </w:txbxContent>
                </v:textbox>
              </v:shape>
            </w:pict>
          </mc:Fallback>
        </mc:AlternateContent>
      </w:r>
      <w:r w:rsidRPr="00F204FC">
        <w:rPr>
          <w:rFonts w:asciiTheme="majorBidi" w:eastAsia="Times New Roman" w:hAnsiTheme="majorBidi" w:cstheme="majorBidi"/>
          <w:noProof/>
          <w:sz w:val="28"/>
          <w:szCs w:val="28"/>
        </w:rPr>
        <w:drawing>
          <wp:inline distT="0" distB="0" distL="0" distR="0" wp14:anchorId="34C9B5F6" wp14:editId="39567882">
            <wp:extent cx="5208104" cy="2337683"/>
            <wp:effectExtent l="38100" t="38100" r="31115" b="43815"/>
            <wp:docPr id="46462" name="صورة 1" descr="C:\Users\Pavilion G6\Desktop\سطح المكتب 2015\HUSAIN+Allicin\ZnO 10x testes bleeding2.jpg"/>
            <wp:cNvGraphicFramePr/>
            <a:graphic xmlns:a="http://schemas.openxmlformats.org/drawingml/2006/main">
              <a:graphicData uri="http://schemas.openxmlformats.org/drawingml/2006/picture">
                <pic:pic xmlns:pic="http://schemas.openxmlformats.org/drawingml/2006/picture">
                  <pic:nvPicPr>
                    <pic:cNvPr id="2" name="صورة 1" descr="C:\Users\Pavilion G6\Desktop\سطح المكتب 2015\HUSAIN+Allicin\ZnO 10x testes bleeding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5453" cy="2336493"/>
                    </a:xfrm>
                    <a:prstGeom prst="rect">
                      <a:avLst/>
                    </a:prstGeom>
                    <a:noFill/>
                    <a:ln w="28575">
                      <a:solidFill>
                        <a:schemeClr val="tx1"/>
                      </a:solidFill>
                    </a:ln>
                  </pic:spPr>
                </pic:pic>
              </a:graphicData>
            </a:graphic>
          </wp:inline>
        </w:drawing>
      </w:r>
    </w:p>
    <w:p w:rsidR="001B017C" w:rsidRPr="00F204FC" w:rsidRDefault="001B017C" w:rsidP="001B017C">
      <w:pPr>
        <w:bidi w:val="0"/>
        <w:spacing w:after="0" w:line="360" w:lineRule="auto"/>
        <w:jc w:val="both"/>
        <w:rPr>
          <w:rFonts w:asciiTheme="majorBidi" w:eastAsia="Times New Roman" w:hAnsiTheme="majorBidi" w:cstheme="majorBidi"/>
          <w:sz w:val="28"/>
          <w:szCs w:val="28"/>
        </w:rPr>
      </w:pPr>
      <w:r w:rsidRPr="00F204FC">
        <w:rPr>
          <w:rFonts w:asciiTheme="majorBidi" w:eastAsia="Times New Roman" w:hAnsiTheme="majorBidi" w:cstheme="majorBidi"/>
          <w:sz w:val="28"/>
          <w:szCs w:val="28"/>
        </w:rPr>
        <w:t>Figure (4):  Photomicrograph of testis section from ZnO -treated group showing sever lesion in some seminiferous tubules. Note: Degeneration (D) of spermatogenic cells and</w:t>
      </w:r>
      <w:r w:rsidRPr="00F204FC">
        <w:rPr>
          <w:rFonts w:asciiTheme="majorBidi" w:hAnsiTheme="majorBidi" w:cstheme="majorBidi"/>
          <w:sz w:val="28"/>
          <w:szCs w:val="28"/>
          <w:lang w:bidi="ar-IQ"/>
        </w:rPr>
        <w:t xml:space="preserve"> in the interstitium</w:t>
      </w:r>
      <w:r w:rsidRPr="00F204FC">
        <w:rPr>
          <w:rFonts w:asciiTheme="majorBidi" w:eastAsia="Times New Roman" w:hAnsiTheme="majorBidi" w:cstheme="majorBidi"/>
          <w:sz w:val="28"/>
          <w:szCs w:val="28"/>
        </w:rPr>
        <w:t xml:space="preserve">, Oedematous fluid (OF), congested blood vessels ( CB) , </w:t>
      </w:r>
      <w:r w:rsidRPr="00F204FC">
        <w:rPr>
          <w:rFonts w:asciiTheme="majorBidi" w:hAnsiTheme="majorBidi" w:cstheme="majorBidi"/>
          <w:sz w:val="28"/>
          <w:szCs w:val="28"/>
        </w:rPr>
        <w:t>hyperplasia (H) of interstitial Leydig cells</w:t>
      </w:r>
      <w:r w:rsidRPr="00F204FC">
        <w:rPr>
          <w:rFonts w:asciiTheme="majorBidi" w:hAnsiTheme="majorBidi" w:cstheme="majorBidi"/>
          <w:sz w:val="28"/>
          <w:szCs w:val="28"/>
          <w:lang w:bidi="ar-IQ"/>
        </w:rPr>
        <w:t xml:space="preserve"> and  formation of multinucleated giant cells (GC) with pyknotic nuclei (PN)</w:t>
      </w:r>
      <w:r w:rsidRPr="00F204FC">
        <w:rPr>
          <w:rFonts w:asciiTheme="majorBidi" w:eastAsia="Times New Roman" w:hAnsiTheme="majorBidi" w:cstheme="majorBidi"/>
          <w:sz w:val="28"/>
          <w:szCs w:val="28"/>
        </w:rPr>
        <w:t>.  (H &amp; E, 10×).</w:t>
      </w:r>
    </w:p>
    <w:p w:rsidR="001B017C" w:rsidRPr="00F204FC" w:rsidRDefault="001B017C" w:rsidP="001B017C">
      <w:pPr>
        <w:bidi w:val="0"/>
        <w:spacing w:after="0" w:line="360" w:lineRule="auto"/>
        <w:jc w:val="both"/>
        <w:rPr>
          <w:rFonts w:asciiTheme="majorBidi" w:eastAsia="Times New Roman" w:hAnsiTheme="majorBidi" w:cstheme="majorBidi"/>
          <w:sz w:val="28"/>
          <w:szCs w:val="28"/>
        </w:rPr>
      </w:pPr>
    </w:p>
    <w:p w:rsidR="001B017C" w:rsidRPr="00F204FC" w:rsidRDefault="001B017C" w:rsidP="001B017C">
      <w:pPr>
        <w:bidi w:val="0"/>
        <w:spacing w:after="0" w:line="360" w:lineRule="auto"/>
        <w:jc w:val="center"/>
        <w:rPr>
          <w:rFonts w:asciiTheme="majorBidi" w:eastAsia="Times New Roman" w:hAnsiTheme="majorBidi" w:cstheme="majorBidi"/>
          <w:sz w:val="28"/>
          <w:szCs w:val="28"/>
          <w:lang w:bidi="ar-IQ"/>
        </w:rPr>
      </w:pP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83840" behindDoc="0" locked="0" layoutInCell="1" allowOverlap="1" wp14:anchorId="4559DA69" wp14:editId="231CB70D">
                <wp:simplePos x="0" y="0"/>
                <wp:positionH relativeFrom="column">
                  <wp:posOffset>4105275</wp:posOffset>
                </wp:positionH>
                <wp:positionV relativeFrom="paragraph">
                  <wp:posOffset>1882140</wp:posOffset>
                </wp:positionV>
                <wp:extent cx="468630" cy="421005"/>
                <wp:effectExtent l="0" t="0" r="0" b="0"/>
                <wp:wrapNone/>
                <wp:docPr id="86" name="مربع نص 86"/>
                <wp:cNvGraphicFramePr/>
                <a:graphic xmlns:a="http://schemas.openxmlformats.org/drawingml/2006/main">
                  <a:graphicData uri="http://schemas.microsoft.com/office/word/2010/wordprocessingShape">
                    <wps:wsp>
                      <wps:cNvSpPr txBox="1"/>
                      <wps:spPr>
                        <a:xfrm>
                          <a:off x="0" y="0"/>
                          <a:ext cx="46863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0F06FE" w:rsidRDefault="001B017C" w:rsidP="001B017C">
                            <w:pPr>
                              <w:rPr>
                                <w:rFonts w:asciiTheme="majorBidi" w:hAnsiTheme="majorBidi" w:cstheme="majorBidi"/>
                                <w:b/>
                                <w:bCs/>
                                <w:color w:val="FFFF00"/>
                                <w:sz w:val="32"/>
                                <w:szCs w:val="32"/>
                              </w:rPr>
                            </w:pPr>
                            <w:r w:rsidRPr="000F06FE">
                              <w:rPr>
                                <w:rFonts w:asciiTheme="majorBidi" w:hAnsiTheme="majorBidi" w:cstheme="majorBidi"/>
                                <w:b/>
                                <w:bCs/>
                                <w:color w:val="FFFF00"/>
                                <w:sz w:val="32"/>
                                <w:szCs w:val="32"/>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6" o:spid="_x0000_s1047" type="#_x0000_t202" style="position:absolute;left:0;text-align:left;margin-left:323.25pt;margin-top:148.2pt;width:36.9pt;height:33.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" filled="f" stroked="f" strokeweight=".5pt">
                <v:textbox>
                  <w:txbxContent>
                    <w:p w:rsidR="001B017C" w:rsidRPr="000F06FE" w:rsidRDefault="001B017C" w:rsidP="001B017C">
                      <w:pPr>
                        <w:rPr>
                          <w:rFonts w:asciiTheme="majorBidi" w:hAnsiTheme="majorBidi" w:cstheme="majorBidi"/>
                          <w:b/>
                          <w:bCs/>
                          <w:color w:val="FFFF00"/>
                          <w:sz w:val="32"/>
                          <w:szCs w:val="32"/>
                        </w:rPr>
                      </w:pPr>
                      <w:r w:rsidRPr="000F06FE">
                        <w:rPr>
                          <w:rFonts w:asciiTheme="majorBidi" w:hAnsiTheme="majorBidi" w:cstheme="majorBidi"/>
                          <w:b/>
                          <w:bCs/>
                          <w:color w:val="FFFF00"/>
                          <w:sz w:val="32"/>
                          <w:szCs w:val="32"/>
                        </w:rPr>
                        <w:t>D</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85888" behindDoc="0" locked="0" layoutInCell="1" allowOverlap="1" wp14:anchorId="1FA73D73" wp14:editId="6DED2271">
                <wp:simplePos x="0" y="0"/>
                <wp:positionH relativeFrom="column">
                  <wp:posOffset>3168650</wp:posOffset>
                </wp:positionH>
                <wp:positionV relativeFrom="paragraph">
                  <wp:posOffset>1781810</wp:posOffset>
                </wp:positionV>
                <wp:extent cx="468630" cy="357505"/>
                <wp:effectExtent l="0" t="0" r="0" b="4445"/>
                <wp:wrapNone/>
                <wp:docPr id="88" name="مربع نص 88"/>
                <wp:cNvGraphicFramePr/>
                <a:graphic xmlns:a="http://schemas.openxmlformats.org/drawingml/2006/main">
                  <a:graphicData uri="http://schemas.microsoft.com/office/word/2010/wordprocessingShape">
                    <wps:wsp>
                      <wps:cNvSpPr txBox="1"/>
                      <wps:spPr>
                        <a:xfrm>
                          <a:off x="0" y="0"/>
                          <a:ext cx="468630" cy="357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0F06FE" w:rsidRDefault="001B017C" w:rsidP="001B017C">
                            <w:pPr>
                              <w:rPr>
                                <w:rFonts w:asciiTheme="majorBidi" w:hAnsiTheme="majorBidi" w:cstheme="majorBidi"/>
                                <w:b/>
                                <w:bCs/>
                                <w:color w:val="FFFF00"/>
                                <w:sz w:val="32"/>
                                <w:szCs w:val="32"/>
                                <w:rtl/>
                                <w:lang w:bidi="ar-IQ"/>
                              </w:rPr>
                            </w:pPr>
                            <w:r w:rsidRPr="000F06FE">
                              <w:rPr>
                                <w:rFonts w:asciiTheme="majorBidi" w:hAnsiTheme="majorBidi" w:cstheme="majorBidi"/>
                                <w:b/>
                                <w:bCs/>
                                <w:color w:val="FFFF00"/>
                                <w:sz w:val="32"/>
                                <w:szCs w:val="32"/>
                              </w:rPr>
                              <w:t>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8" o:spid="_x0000_s1048" type="#_x0000_t202" style="position:absolute;left:0;text-align:left;margin-left:249.5pt;margin-top:140.3pt;width:36.9pt;height:28.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" filled="f" stroked="f" strokeweight=".5pt">
                <v:textbox>
                  <w:txbxContent>
                    <w:p w:rsidR="001B017C" w:rsidRPr="000F06FE" w:rsidRDefault="001B017C" w:rsidP="001B017C">
                      <w:pPr>
                        <w:rPr>
                          <w:rFonts w:asciiTheme="majorBidi" w:hAnsiTheme="majorBidi" w:cstheme="majorBidi"/>
                          <w:b/>
                          <w:bCs/>
                          <w:color w:val="FFFF00"/>
                          <w:sz w:val="32"/>
                          <w:szCs w:val="32"/>
                          <w:rtl/>
                          <w:lang w:bidi="ar-IQ"/>
                        </w:rPr>
                      </w:pPr>
                      <w:r w:rsidRPr="000F06FE">
                        <w:rPr>
                          <w:rFonts w:asciiTheme="majorBidi" w:hAnsiTheme="majorBidi" w:cstheme="majorBidi"/>
                          <w:b/>
                          <w:bCs/>
                          <w:color w:val="FFFF00"/>
                          <w:sz w:val="32"/>
                          <w:szCs w:val="32"/>
                        </w:rPr>
                        <w:t>N</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84864" behindDoc="0" locked="0" layoutInCell="1" allowOverlap="1" wp14:anchorId="3D4F35B3" wp14:editId="22CBD60B">
                <wp:simplePos x="0" y="0"/>
                <wp:positionH relativeFrom="column">
                  <wp:posOffset>2148426</wp:posOffset>
                </wp:positionH>
                <wp:positionV relativeFrom="paragraph">
                  <wp:posOffset>1526844</wp:posOffset>
                </wp:positionV>
                <wp:extent cx="468630" cy="357505"/>
                <wp:effectExtent l="0" t="0" r="0" b="4445"/>
                <wp:wrapNone/>
                <wp:docPr id="87" name="مربع نص 87"/>
                <wp:cNvGraphicFramePr/>
                <a:graphic xmlns:a="http://schemas.openxmlformats.org/drawingml/2006/main">
                  <a:graphicData uri="http://schemas.microsoft.com/office/word/2010/wordprocessingShape">
                    <wps:wsp>
                      <wps:cNvSpPr txBox="1"/>
                      <wps:spPr>
                        <a:xfrm>
                          <a:off x="0" y="0"/>
                          <a:ext cx="468630" cy="357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0F06FE" w:rsidRDefault="001B017C" w:rsidP="001B017C">
                            <w:pPr>
                              <w:rPr>
                                <w:rFonts w:asciiTheme="majorBidi" w:hAnsiTheme="majorBidi" w:cstheme="majorBidi"/>
                                <w:b/>
                                <w:bCs/>
                                <w:color w:val="FFFF00"/>
                                <w:sz w:val="32"/>
                                <w:szCs w:val="32"/>
                                <w:rtl/>
                                <w:lang w:bidi="ar-IQ"/>
                              </w:rPr>
                            </w:pPr>
                            <w:r w:rsidRPr="000F06FE">
                              <w:rPr>
                                <w:rFonts w:asciiTheme="majorBidi" w:hAnsiTheme="majorBidi" w:cstheme="majorBidi"/>
                                <w:b/>
                                <w:bCs/>
                                <w:color w:val="FFFF00"/>
                                <w:sz w:val="32"/>
                                <w:szCs w:val="32"/>
                              </w:rPr>
                              <w:t>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7" o:spid="_x0000_s1049" type="#_x0000_t202" style="position:absolute;left:0;text-align:left;margin-left:169.15pt;margin-top:120.2pt;width:36.9pt;height:28.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" filled="f" stroked="f" strokeweight=".5pt">
                <v:textbox>
                  <w:txbxContent>
                    <w:p w:rsidR="001B017C" w:rsidRPr="000F06FE" w:rsidRDefault="001B017C" w:rsidP="001B017C">
                      <w:pPr>
                        <w:rPr>
                          <w:rFonts w:asciiTheme="majorBidi" w:hAnsiTheme="majorBidi" w:cstheme="majorBidi"/>
                          <w:b/>
                          <w:bCs/>
                          <w:color w:val="FFFF00"/>
                          <w:sz w:val="32"/>
                          <w:szCs w:val="32"/>
                          <w:rtl/>
                          <w:lang w:bidi="ar-IQ"/>
                        </w:rPr>
                      </w:pPr>
                      <w:r w:rsidRPr="000F06FE">
                        <w:rPr>
                          <w:rFonts w:asciiTheme="majorBidi" w:hAnsiTheme="majorBidi" w:cstheme="majorBidi"/>
                          <w:b/>
                          <w:bCs/>
                          <w:color w:val="FFFF00"/>
                          <w:sz w:val="32"/>
                          <w:szCs w:val="32"/>
                        </w:rPr>
                        <w:t>N</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81792" behindDoc="0" locked="0" layoutInCell="1" allowOverlap="1" wp14:anchorId="00DF1873" wp14:editId="09B9ACF4">
                <wp:simplePos x="0" y="0"/>
                <wp:positionH relativeFrom="column">
                  <wp:posOffset>3636645</wp:posOffset>
                </wp:positionH>
                <wp:positionV relativeFrom="paragraph">
                  <wp:posOffset>123825</wp:posOffset>
                </wp:positionV>
                <wp:extent cx="468630" cy="421005"/>
                <wp:effectExtent l="0" t="0" r="0" b="0"/>
                <wp:wrapNone/>
                <wp:docPr id="84" name="مربع نص 84"/>
                <wp:cNvGraphicFramePr/>
                <a:graphic xmlns:a="http://schemas.openxmlformats.org/drawingml/2006/main">
                  <a:graphicData uri="http://schemas.microsoft.com/office/word/2010/wordprocessingShape">
                    <wps:wsp>
                      <wps:cNvSpPr txBox="1"/>
                      <wps:spPr>
                        <a:xfrm>
                          <a:off x="0" y="0"/>
                          <a:ext cx="46863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0F06FE" w:rsidRDefault="001B017C" w:rsidP="001B017C">
                            <w:pPr>
                              <w:rPr>
                                <w:rFonts w:asciiTheme="majorBidi" w:hAnsiTheme="majorBidi" w:cstheme="majorBidi"/>
                                <w:b/>
                                <w:bCs/>
                                <w:color w:val="FFFF00"/>
                                <w:sz w:val="32"/>
                                <w:szCs w:val="32"/>
                              </w:rPr>
                            </w:pPr>
                            <w:r w:rsidRPr="000F06FE">
                              <w:rPr>
                                <w:rFonts w:asciiTheme="majorBidi" w:hAnsiTheme="majorBidi" w:cstheme="majorBidi"/>
                                <w:b/>
                                <w:bCs/>
                                <w:color w:val="FFFF00"/>
                                <w:sz w:val="32"/>
                                <w:szCs w:val="32"/>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4" o:spid="_x0000_s1050" type="#_x0000_t202" style="position:absolute;left:0;text-align:left;margin-left:286.35pt;margin-top:9.75pt;width:36.9pt;height:33.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" filled="f" stroked="f" strokeweight=".5pt">
                <v:textbox>
                  <w:txbxContent>
                    <w:p w:rsidR="001B017C" w:rsidRPr="000F06FE" w:rsidRDefault="001B017C" w:rsidP="001B017C">
                      <w:pPr>
                        <w:rPr>
                          <w:rFonts w:asciiTheme="majorBidi" w:hAnsiTheme="majorBidi" w:cstheme="majorBidi"/>
                          <w:b/>
                          <w:bCs/>
                          <w:color w:val="FFFF00"/>
                          <w:sz w:val="32"/>
                          <w:szCs w:val="32"/>
                        </w:rPr>
                      </w:pPr>
                      <w:r w:rsidRPr="000F06FE">
                        <w:rPr>
                          <w:rFonts w:asciiTheme="majorBidi" w:hAnsiTheme="majorBidi" w:cstheme="majorBidi"/>
                          <w:b/>
                          <w:bCs/>
                          <w:color w:val="FFFF00"/>
                          <w:sz w:val="32"/>
                          <w:szCs w:val="32"/>
                        </w:rPr>
                        <w:t>D</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80768" behindDoc="0" locked="0" layoutInCell="1" allowOverlap="1" wp14:anchorId="332CB075" wp14:editId="547A571A">
                <wp:simplePos x="0" y="0"/>
                <wp:positionH relativeFrom="column">
                  <wp:posOffset>2546129</wp:posOffset>
                </wp:positionH>
                <wp:positionV relativeFrom="paragraph">
                  <wp:posOffset>273685</wp:posOffset>
                </wp:positionV>
                <wp:extent cx="468630" cy="421005"/>
                <wp:effectExtent l="0" t="0" r="0" b="0"/>
                <wp:wrapNone/>
                <wp:docPr id="83" name="مربع نص 83"/>
                <wp:cNvGraphicFramePr/>
                <a:graphic xmlns:a="http://schemas.openxmlformats.org/drawingml/2006/main">
                  <a:graphicData uri="http://schemas.microsoft.com/office/word/2010/wordprocessingShape">
                    <wps:wsp>
                      <wps:cNvSpPr txBox="1"/>
                      <wps:spPr>
                        <a:xfrm>
                          <a:off x="0" y="0"/>
                          <a:ext cx="46863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0F06FE" w:rsidRDefault="001B017C" w:rsidP="001B017C">
                            <w:pPr>
                              <w:rPr>
                                <w:rFonts w:asciiTheme="majorBidi" w:hAnsiTheme="majorBidi" w:cstheme="majorBidi"/>
                                <w:b/>
                                <w:bCs/>
                                <w:color w:val="FFFF00"/>
                                <w:sz w:val="32"/>
                                <w:szCs w:val="32"/>
                              </w:rPr>
                            </w:pPr>
                            <w:r w:rsidRPr="000F06FE">
                              <w:rPr>
                                <w:rFonts w:asciiTheme="majorBidi" w:hAnsiTheme="majorBidi" w:cstheme="majorBidi"/>
                                <w:b/>
                                <w:bCs/>
                                <w:color w:val="FFFF00"/>
                                <w:sz w:val="32"/>
                                <w:szCs w:val="32"/>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3" o:spid="_x0000_s1051" type="#_x0000_t202" style="position:absolute;left:0;text-align:left;margin-left:200.5pt;margin-top:21.55pt;width:36.9pt;height:33.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" filled="f" stroked="f" strokeweight=".5pt">
                <v:textbox>
                  <w:txbxContent>
                    <w:p w:rsidR="001B017C" w:rsidRPr="000F06FE" w:rsidRDefault="001B017C" w:rsidP="001B017C">
                      <w:pPr>
                        <w:rPr>
                          <w:rFonts w:asciiTheme="majorBidi" w:hAnsiTheme="majorBidi" w:cstheme="majorBidi"/>
                          <w:b/>
                          <w:bCs/>
                          <w:color w:val="FFFF00"/>
                          <w:sz w:val="32"/>
                          <w:szCs w:val="32"/>
                        </w:rPr>
                      </w:pPr>
                      <w:r w:rsidRPr="000F06FE">
                        <w:rPr>
                          <w:rFonts w:asciiTheme="majorBidi" w:hAnsiTheme="majorBidi" w:cstheme="majorBidi"/>
                          <w:b/>
                          <w:bCs/>
                          <w:color w:val="FFFF00"/>
                          <w:sz w:val="32"/>
                          <w:szCs w:val="32"/>
                        </w:rPr>
                        <w:t>D</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82816" behindDoc="0" locked="0" layoutInCell="1" allowOverlap="1" wp14:anchorId="746C536D" wp14:editId="7AC9700F">
                <wp:simplePos x="0" y="0"/>
                <wp:positionH relativeFrom="column">
                  <wp:posOffset>3284220</wp:posOffset>
                </wp:positionH>
                <wp:positionV relativeFrom="paragraph">
                  <wp:posOffset>1197610</wp:posOffset>
                </wp:positionV>
                <wp:extent cx="532130" cy="532130"/>
                <wp:effectExtent l="0" t="0" r="0" b="1270"/>
                <wp:wrapNone/>
                <wp:docPr id="85" name="مربع نص 85"/>
                <wp:cNvGraphicFramePr/>
                <a:graphic xmlns:a="http://schemas.openxmlformats.org/drawingml/2006/main">
                  <a:graphicData uri="http://schemas.microsoft.com/office/word/2010/wordprocessingShape">
                    <wps:wsp>
                      <wps:cNvSpPr txBox="1"/>
                      <wps:spPr>
                        <a:xfrm>
                          <a:off x="0" y="0"/>
                          <a:ext cx="532130"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0F06FE" w:rsidRDefault="001B017C" w:rsidP="001B017C">
                            <w:pPr>
                              <w:rPr>
                                <w:rFonts w:asciiTheme="majorBidi" w:hAnsiTheme="majorBidi" w:cstheme="majorBidi"/>
                                <w:b/>
                                <w:bCs/>
                                <w:color w:val="FFFF00"/>
                                <w:sz w:val="32"/>
                                <w:szCs w:val="32"/>
                                <w:rtl/>
                                <w:lang w:bidi="ar-IQ"/>
                              </w:rPr>
                            </w:pPr>
                            <w:r w:rsidRPr="000F06FE">
                              <w:rPr>
                                <w:rFonts w:asciiTheme="majorBidi" w:hAnsiTheme="majorBidi" w:cstheme="majorBidi"/>
                                <w:b/>
                                <w:bCs/>
                                <w:color w:val="FFFF00"/>
                                <w:sz w:val="32"/>
                                <w:szCs w:val="32"/>
                              </w:rPr>
                              <w:t>PN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5" o:spid="_x0000_s1052" type="#_x0000_t202" style="position:absolute;left:0;text-align:left;margin-left:258.6pt;margin-top:94.3pt;width:41.9pt;height:41.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" filled="f" stroked="f" strokeweight=".5pt">
                <v:textbox>
                  <w:txbxContent>
                    <w:p w:rsidR="001B017C" w:rsidRPr="000F06FE" w:rsidRDefault="001B017C" w:rsidP="001B017C">
                      <w:pPr>
                        <w:rPr>
                          <w:rFonts w:asciiTheme="majorBidi" w:hAnsiTheme="majorBidi" w:cstheme="majorBidi"/>
                          <w:b/>
                          <w:bCs/>
                          <w:color w:val="FFFF00"/>
                          <w:sz w:val="32"/>
                          <w:szCs w:val="32"/>
                          <w:rtl/>
                          <w:lang w:bidi="ar-IQ"/>
                        </w:rPr>
                      </w:pPr>
                      <w:r w:rsidRPr="000F06FE">
                        <w:rPr>
                          <w:rFonts w:asciiTheme="majorBidi" w:hAnsiTheme="majorBidi" w:cstheme="majorBidi"/>
                          <w:b/>
                          <w:bCs/>
                          <w:color w:val="FFFF00"/>
                          <w:sz w:val="32"/>
                          <w:szCs w:val="32"/>
                        </w:rPr>
                        <w:t>PN</w:t>
                      </w:r>
                    </w:p>
                  </w:txbxContent>
                </v:textbox>
              </v:shape>
            </w:pict>
          </mc:Fallback>
        </mc:AlternateContent>
      </w:r>
      <w:r w:rsidRPr="00F204FC">
        <w:rPr>
          <w:rFonts w:asciiTheme="majorBidi" w:hAnsiTheme="majorBidi" w:cstheme="majorBidi"/>
          <w:noProof/>
          <w:sz w:val="28"/>
          <w:szCs w:val="28"/>
          <w:rtl/>
        </w:rPr>
        <w:drawing>
          <wp:inline distT="0" distB="0" distL="0" distR="0" wp14:anchorId="1CDCEC35" wp14:editId="625E715D">
            <wp:extent cx="4953663" cy="2762554"/>
            <wp:effectExtent l="38100" t="38100" r="37465" b="38100"/>
            <wp:docPr id="46463" name="Picture 2" descr="D:\HUSAIN+Allicin\ZnO 10te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USAIN+Allicin\ZnO 10teste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661" b="3324"/>
                    <a:stretch/>
                  </pic:blipFill>
                  <pic:spPr bwMode="auto">
                    <a:xfrm>
                      <a:off x="0" y="0"/>
                      <a:ext cx="4975990" cy="2775005"/>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1B017C" w:rsidRPr="00F204FC" w:rsidRDefault="001B017C" w:rsidP="001B017C">
      <w:pPr>
        <w:tabs>
          <w:tab w:val="left" w:pos="945"/>
        </w:tabs>
        <w:spacing w:after="0" w:line="360" w:lineRule="auto"/>
        <w:jc w:val="both"/>
        <w:rPr>
          <w:rFonts w:asciiTheme="majorBidi" w:eastAsia="Times New Roman" w:hAnsiTheme="majorBidi" w:cstheme="majorBidi"/>
          <w:sz w:val="28"/>
          <w:szCs w:val="28"/>
          <w:rtl/>
          <w:lang w:bidi="ar-IQ"/>
        </w:rPr>
      </w:pPr>
      <w:r w:rsidRPr="00F204FC">
        <w:rPr>
          <w:rFonts w:asciiTheme="majorBidi" w:hAnsiTheme="majorBidi" w:cstheme="majorBidi"/>
          <w:sz w:val="28"/>
          <w:szCs w:val="28"/>
          <w:lang w:bidi="ar-IQ"/>
        </w:rPr>
        <w:t xml:space="preserve">Figure </w:t>
      </w:r>
      <w:r w:rsidRPr="00F204FC">
        <w:rPr>
          <w:rFonts w:asciiTheme="majorBidi" w:eastAsia="Times New Roman" w:hAnsiTheme="majorBidi" w:cstheme="majorBidi"/>
          <w:sz w:val="28"/>
          <w:szCs w:val="28"/>
        </w:rPr>
        <w:t>(5)</w:t>
      </w:r>
      <w:r w:rsidRPr="00F204FC">
        <w:rPr>
          <w:rFonts w:asciiTheme="majorBidi" w:hAnsiTheme="majorBidi" w:cstheme="majorBidi"/>
          <w:sz w:val="28"/>
          <w:szCs w:val="28"/>
          <w:lang w:bidi="ar-IQ"/>
        </w:rPr>
        <w:t xml:space="preserve">: Photomicrograph of testis section from ZnO-treated group  showing serious deleterious effects on testicular structure. Note: degeneration (D) and necrosis (N) of germinal epithelium and  </w:t>
      </w:r>
      <w:r w:rsidRPr="00F204FC">
        <w:rPr>
          <w:rFonts w:asciiTheme="majorBidi" w:hAnsiTheme="majorBidi" w:cstheme="majorBidi"/>
          <w:sz w:val="28"/>
          <w:szCs w:val="28"/>
          <w:lang w:bidi="ar-IQ"/>
        </w:rPr>
        <w:lastRenderedPageBreak/>
        <w:t xml:space="preserve">spermatogenic arrest at various stages of spermatogenesis, and pyknotic nuclei (PN)  of spermatogonia </w:t>
      </w:r>
      <w:r w:rsidRPr="00F204FC">
        <w:rPr>
          <w:rFonts w:asciiTheme="majorBidi" w:eastAsia="Times New Roman" w:hAnsiTheme="majorBidi" w:cstheme="majorBidi"/>
          <w:sz w:val="28"/>
          <w:szCs w:val="28"/>
        </w:rPr>
        <w:t>(H &amp; E, 10×)</w:t>
      </w:r>
      <w:r w:rsidRPr="00F204FC">
        <w:rPr>
          <w:rFonts w:asciiTheme="majorBidi" w:hAnsiTheme="majorBidi" w:cstheme="majorBidi"/>
          <w:sz w:val="28"/>
          <w:szCs w:val="28"/>
          <w:lang w:bidi="ar-IQ"/>
        </w:rPr>
        <w:t xml:space="preserve">.         </w:t>
      </w:r>
    </w:p>
    <w:p w:rsidR="001B017C" w:rsidRPr="00F204FC" w:rsidRDefault="001B017C" w:rsidP="001B017C">
      <w:pPr>
        <w:spacing w:after="0" w:line="360" w:lineRule="auto"/>
        <w:jc w:val="both"/>
        <w:rPr>
          <w:rFonts w:asciiTheme="majorBidi" w:hAnsiTheme="majorBidi" w:cstheme="majorBidi"/>
          <w:b/>
          <w:bCs/>
          <w:sz w:val="28"/>
          <w:szCs w:val="28"/>
          <w:rtl/>
          <w:lang w:bidi="ar-IQ"/>
        </w:rPr>
      </w:pPr>
    </w:p>
    <w:p w:rsidR="001B017C" w:rsidRPr="00F204FC" w:rsidRDefault="001B017C" w:rsidP="001B017C">
      <w:pPr>
        <w:spacing w:after="0" w:line="360" w:lineRule="auto"/>
        <w:jc w:val="both"/>
        <w:rPr>
          <w:rFonts w:asciiTheme="majorBidi" w:hAnsiTheme="majorBidi" w:cstheme="majorBidi"/>
          <w:b/>
          <w:bCs/>
          <w:sz w:val="28"/>
          <w:szCs w:val="28"/>
          <w:rtl/>
          <w:lang w:bidi="ar-IQ"/>
        </w:rPr>
      </w:pPr>
    </w:p>
    <w:p w:rsidR="001B017C" w:rsidRPr="00F204FC" w:rsidRDefault="001B017C" w:rsidP="001B017C">
      <w:pPr>
        <w:bidi w:val="0"/>
        <w:spacing w:after="0" w:line="360" w:lineRule="auto"/>
        <w:jc w:val="center"/>
        <w:rPr>
          <w:rFonts w:asciiTheme="majorBidi" w:eastAsia="Times New Roman" w:hAnsiTheme="majorBidi" w:cstheme="majorBidi"/>
          <w:sz w:val="28"/>
          <w:szCs w:val="28"/>
        </w:rPr>
      </w:pPr>
      <w:r w:rsidRPr="00F204FC">
        <w:rPr>
          <w:rFonts w:asciiTheme="majorBidi" w:hAnsiTheme="majorBidi" w:cstheme="majorBidi"/>
          <w:noProof/>
          <w:sz w:val="28"/>
          <w:szCs w:val="28"/>
        </w:rPr>
        <mc:AlternateContent>
          <mc:Choice Requires="wps">
            <w:drawing>
              <wp:anchor distT="0" distB="0" distL="114300" distR="114300" simplePos="0" relativeHeight="251688960" behindDoc="0" locked="0" layoutInCell="1" allowOverlap="1" wp14:anchorId="5C2FDAE5" wp14:editId="32ED626D">
                <wp:simplePos x="0" y="0"/>
                <wp:positionH relativeFrom="column">
                  <wp:posOffset>3731260</wp:posOffset>
                </wp:positionH>
                <wp:positionV relativeFrom="paragraph">
                  <wp:posOffset>2371421</wp:posOffset>
                </wp:positionV>
                <wp:extent cx="436907" cy="381663"/>
                <wp:effectExtent l="0" t="0" r="0" b="0"/>
                <wp:wrapNone/>
                <wp:docPr id="92" name="مربع نص 92"/>
                <wp:cNvGraphicFramePr/>
                <a:graphic xmlns:a="http://schemas.openxmlformats.org/drawingml/2006/main">
                  <a:graphicData uri="http://schemas.microsoft.com/office/word/2010/wordprocessingShape">
                    <wps:wsp>
                      <wps:cNvSpPr txBox="1"/>
                      <wps:spPr>
                        <a:xfrm>
                          <a:off x="0" y="0"/>
                          <a:ext cx="436907" cy="381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D7198B" w:rsidRDefault="001B017C" w:rsidP="001B017C">
                            <w:pPr>
                              <w:rPr>
                                <w:rFonts w:asciiTheme="majorBidi" w:hAnsiTheme="majorBidi" w:cstheme="majorBidi"/>
                                <w:b/>
                                <w:bCs/>
                                <w:color w:val="FFFF00"/>
                                <w:sz w:val="32"/>
                                <w:szCs w:val="32"/>
                                <w:rtl/>
                                <w:lang w:bidi="ar-IQ"/>
                              </w:rPr>
                            </w:pPr>
                            <w:r w:rsidRPr="00D7198B">
                              <w:rPr>
                                <w:rFonts w:asciiTheme="majorBidi" w:hAnsiTheme="majorBidi" w:cstheme="majorBidi"/>
                                <w:b/>
                                <w:bCs/>
                                <w:color w:val="FFFF00"/>
                                <w:sz w:val="32"/>
                                <w:szCs w:val="32"/>
                                <w:lang w:bidi="ar-IQ"/>
                              </w:rPr>
                              <w: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92" o:spid="_x0000_s1053" type="#_x0000_t202" style="position:absolute;left:0;text-align:left;margin-left:293.8pt;margin-top:186.75pt;width:34.4pt;height:30.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" filled="f" stroked="f" strokeweight=".5pt">
                <v:textbox>
                  <w:txbxContent>
                    <w:p w:rsidR="001B017C" w:rsidRPr="00D7198B" w:rsidRDefault="001B017C" w:rsidP="001B017C">
                      <w:pPr>
                        <w:rPr>
                          <w:rFonts w:asciiTheme="majorBidi" w:hAnsiTheme="majorBidi" w:cstheme="majorBidi"/>
                          <w:b/>
                          <w:bCs/>
                          <w:color w:val="FFFF00"/>
                          <w:sz w:val="32"/>
                          <w:szCs w:val="32"/>
                          <w:rtl/>
                          <w:lang w:bidi="ar-IQ"/>
                        </w:rPr>
                      </w:pPr>
                      <w:r w:rsidRPr="00D7198B">
                        <w:rPr>
                          <w:rFonts w:asciiTheme="majorBidi" w:hAnsiTheme="majorBidi" w:cstheme="majorBidi"/>
                          <w:b/>
                          <w:bCs/>
                          <w:color w:val="FFFF00"/>
                          <w:sz w:val="32"/>
                          <w:szCs w:val="32"/>
                          <w:lang w:bidi="ar-IQ"/>
                        </w:rPr>
                        <w:t>S</w:t>
                      </w:r>
                    </w:p>
                  </w:txbxContent>
                </v:textbox>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86912" behindDoc="0" locked="0" layoutInCell="1" allowOverlap="1" wp14:anchorId="57E5C444" wp14:editId="24A74849">
                <wp:simplePos x="0" y="0"/>
                <wp:positionH relativeFrom="column">
                  <wp:posOffset>1018540</wp:posOffset>
                </wp:positionH>
                <wp:positionV relativeFrom="paragraph">
                  <wp:posOffset>1949975</wp:posOffset>
                </wp:positionV>
                <wp:extent cx="603885" cy="397510"/>
                <wp:effectExtent l="0" t="0" r="0" b="2540"/>
                <wp:wrapNone/>
                <wp:docPr id="89" name="مربع نص 89"/>
                <wp:cNvGraphicFramePr/>
                <a:graphic xmlns:a="http://schemas.openxmlformats.org/drawingml/2006/main">
                  <a:graphicData uri="http://schemas.microsoft.com/office/word/2010/wordprocessingShape">
                    <wps:wsp>
                      <wps:cNvSpPr txBox="1"/>
                      <wps:spPr>
                        <a:xfrm>
                          <a:off x="0" y="0"/>
                          <a:ext cx="60388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324083" w:rsidRDefault="001B017C" w:rsidP="001B017C">
                            <w:pPr>
                              <w:rPr>
                                <w:rFonts w:asciiTheme="majorBidi" w:hAnsiTheme="majorBidi" w:cstheme="majorBidi"/>
                                <w:b/>
                                <w:bCs/>
                                <w:color w:val="FFFF00"/>
                                <w:sz w:val="32"/>
                                <w:szCs w:val="32"/>
                                <w:lang w:bidi="ar-IQ"/>
                              </w:rPr>
                            </w:pPr>
                            <w:r w:rsidRPr="00324083">
                              <w:rPr>
                                <w:rFonts w:asciiTheme="majorBidi" w:hAnsiTheme="majorBidi" w:cstheme="majorBidi"/>
                                <w:b/>
                                <w:bCs/>
                                <w:color w:val="FFFF00"/>
                                <w:sz w:val="32"/>
                                <w:szCs w:val="32"/>
                                <w:lang w:bidi="ar-IQ"/>
                              </w:rPr>
                              <w:t>V</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9" o:spid="_x0000_s1054" type="#_x0000_t202" style="position:absolute;left:0;text-align:left;margin-left:80.2pt;margin-top:153.55pt;width:47.55pt;height:31.3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" filled="f" stroked="f" strokeweight=".5pt">
                <v:textbox>
                  <w:txbxContent>
                    <w:p w:rsidR="001B017C" w:rsidRPr="00324083" w:rsidRDefault="001B017C" w:rsidP="001B017C">
                      <w:pPr>
                        <w:rPr>
                          <w:rFonts w:asciiTheme="majorBidi" w:hAnsiTheme="majorBidi" w:cstheme="majorBidi"/>
                          <w:b/>
                          <w:bCs/>
                          <w:color w:val="FFFF00"/>
                          <w:sz w:val="32"/>
                          <w:szCs w:val="32"/>
                          <w:lang w:bidi="ar-IQ"/>
                        </w:rPr>
                      </w:pPr>
                      <w:r w:rsidRPr="00324083">
                        <w:rPr>
                          <w:rFonts w:asciiTheme="majorBidi" w:hAnsiTheme="majorBidi" w:cstheme="majorBidi"/>
                          <w:b/>
                          <w:bCs/>
                          <w:color w:val="FFFF00"/>
                          <w:sz w:val="32"/>
                          <w:szCs w:val="32"/>
                          <w:lang w:bidi="ar-IQ"/>
                        </w:rPr>
                        <w:t>V</w:t>
                      </w:r>
                    </w:p>
                  </w:txbxContent>
                </v:textbox>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87936" behindDoc="0" locked="0" layoutInCell="1" allowOverlap="1" wp14:anchorId="408CDB5B" wp14:editId="76C80CCB">
                <wp:simplePos x="0" y="0"/>
                <wp:positionH relativeFrom="column">
                  <wp:posOffset>2546432</wp:posOffset>
                </wp:positionH>
                <wp:positionV relativeFrom="paragraph">
                  <wp:posOffset>1347746</wp:posOffset>
                </wp:positionV>
                <wp:extent cx="604299" cy="398090"/>
                <wp:effectExtent l="0" t="0" r="0" b="2540"/>
                <wp:wrapNone/>
                <wp:docPr id="91" name="مربع نص 91"/>
                <wp:cNvGraphicFramePr/>
                <a:graphic xmlns:a="http://schemas.openxmlformats.org/drawingml/2006/main">
                  <a:graphicData uri="http://schemas.microsoft.com/office/word/2010/wordprocessingShape">
                    <wps:wsp>
                      <wps:cNvSpPr txBox="1"/>
                      <wps:spPr>
                        <a:xfrm>
                          <a:off x="0" y="0"/>
                          <a:ext cx="604299" cy="398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324083" w:rsidRDefault="001B017C" w:rsidP="001B017C">
                            <w:pPr>
                              <w:rPr>
                                <w:rFonts w:asciiTheme="majorBidi" w:hAnsiTheme="majorBidi" w:cstheme="majorBidi"/>
                                <w:b/>
                                <w:bCs/>
                                <w:color w:val="FFFF00"/>
                                <w:sz w:val="32"/>
                                <w:szCs w:val="32"/>
                                <w:rtl/>
                                <w:lang w:bidi="ar-IQ"/>
                              </w:rPr>
                            </w:pPr>
                            <w:r w:rsidRPr="00324083">
                              <w:rPr>
                                <w:rFonts w:asciiTheme="majorBidi" w:hAnsiTheme="majorBidi" w:cstheme="majorBidi"/>
                                <w:b/>
                                <w:bCs/>
                                <w:color w:val="FFFF00"/>
                                <w:sz w:val="32"/>
                                <w:szCs w:val="32"/>
                                <w:lang w:bidi="ar-IQ"/>
                              </w:rPr>
                              <w:t>V</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91" o:spid="_x0000_s1055" type="#_x0000_t202" style="position:absolute;left:0;text-align:left;margin-left:200.5pt;margin-top:106.1pt;width:47.6pt;height:31.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" filled="f" stroked="f" strokeweight=".5pt">
                <v:textbox>
                  <w:txbxContent>
                    <w:p w:rsidR="001B017C" w:rsidRPr="00324083" w:rsidRDefault="001B017C" w:rsidP="001B017C">
                      <w:pPr>
                        <w:rPr>
                          <w:rFonts w:asciiTheme="majorBidi" w:hAnsiTheme="majorBidi" w:cstheme="majorBidi"/>
                          <w:b/>
                          <w:bCs/>
                          <w:color w:val="FFFF00"/>
                          <w:sz w:val="32"/>
                          <w:szCs w:val="32"/>
                          <w:rtl/>
                          <w:lang w:bidi="ar-IQ"/>
                        </w:rPr>
                      </w:pPr>
                      <w:r w:rsidRPr="00324083">
                        <w:rPr>
                          <w:rFonts w:asciiTheme="majorBidi" w:hAnsiTheme="majorBidi" w:cstheme="majorBidi"/>
                          <w:b/>
                          <w:bCs/>
                          <w:color w:val="FFFF00"/>
                          <w:sz w:val="32"/>
                          <w:szCs w:val="32"/>
                          <w:lang w:bidi="ar-IQ"/>
                        </w:rPr>
                        <w:t>V</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63360" behindDoc="0" locked="0" layoutInCell="1" allowOverlap="1" wp14:anchorId="739FC6AC" wp14:editId="5395A926">
                <wp:simplePos x="0" y="0"/>
                <wp:positionH relativeFrom="column">
                  <wp:posOffset>6732905</wp:posOffset>
                </wp:positionH>
                <wp:positionV relativeFrom="paragraph">
                  <wp:posOffset>1074420</wp:posOffset>
                </wp:positionV>
                <wp:extent cx="946150" cy="118745"/>
                <wp:effectExtent l="0" t="0" r="25400" b="14605"/>
                <wp:wrapNone/>
                <wp:docPr id="65" name="سهم إلى اليسار 65"/>
                <wp:cNvGraphicFramePr/>
                <a:graphic xmlns:a="http://schemas.openxmlformats.org/drawingml/2006/main">
                  <a:graphicData uri="http://schemas.microsoft.com/office/word/2010/wordprocessingShape">
                    <wps:wsp>
                      <wps:cNvSpPr/>
                      <wps:spPr>
                        <a:xfrm>
                          <a:off x="0" y="0"/>
                          <a:ext cx="946150" cy="11874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65" o:spid="_x0000_s1026" type="#_x0000_t66" style="position:absolute;left:0;text-align:left;margin-left:530.15pt;margin-top:84.6pt;width:74.5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" adj="1355" fillcolor="#4f81bd [3204]" strokecolor="#243f60 [1604]" strokeweight="2pt"/>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62336" behindDoc="0" locked="0" layoutInCell="1" allowOverlap="1" wp14:anchorId="2F86E99A" wp14:editId="65BC87C5">
                <wp:simplePos x="0" y="0"/>
                <wp:positionH relativeFrom="column">
                  <wp:posOffset>6580505</wp:posOffset>
                </wp:positionH>
                <wp:positionV relativeFrom="paragraph">
                  <wp:posOffset>922020</wp:posOffset>
                </wp:positionV>
                <wp:extent cx="946150" cy="118745"/>
                <wp:effectExtent l="0" t="0" r="25400" b="14605"/>
                <wp:wrapNone/>
                <wp:docPr id="64" name="سهم إلى اليسار 64"/>
                <wp:cNvGraphicFramePr/>
                <a:graphic xmlns:a="http://schemas.openxmlformats.org/drawingml/2006/main">
                  <a:graphicData uri="http://schemas.microsoft.com/office/word/2010/wordprocessingShape">
                    <wps:wsp>
                      <wps:cNvSpPr/>
                      <wps:spPr>
                        <a:xfrm>
                          <a:off x="0" y="0"/>
                          <a:ext cx="946150" cy="11874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إلى اليسار 64" o:spid="_x0000_s1026" type="#_x0000_t66" style="position:absolute;left:0;text-align:left;margin-left:518.15pt;margin-top:72.6pt;width:74.5pt;height: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" adj="1355" fillcolor="#4f81bd [3204]" strokecolor="#243f60 [1604]" strokeweight="2pt"/>
            </w:pict>
          </mc:Fallback>
        </mc:AlternateContent>
      </w:r>
      <w:r w:rsidRPr="00F204FC">
        <w:rPr>
          <w:rFonts w:asciiTheme="majorBidi" w:hAnsiTheme="majorBidi" w:cstheme="majorBidi"/>
          <w:noProof/>
          <w:sz w:val="28"/>
          <w:szCs w:val="28"/>
          <w:rtl/>
        </w:rPr>
        <w:drawing>
          <wp:inline distT="0" distB="0" distL="0" distR="0" wp14:anchorId="0CB16DB5" wp14:editId="0DCA63C4">
            <wp:extent cx="4253948" cy="3116912"/>
            <wp:effectExtent l="38100" t="38100" r="32385" b="45720"/>
            <wp:docPr id="66" name="Picture 66" descr="D:\HUSAIN+Allicin\ZnO 10x te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USAIN+Allicin\ZnO 10x test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2305" cy="3123035"/>
                    </a:xfrm>
                    <a:prstGeom prst="rect">
                      <a:avLst/>
                    </a:prstGeom>
                    <a:noFill/>
                    <a:ln w="28575">
                      <a:solidFill>
                        <a:schemeClr val="tx1"/>
                      </a:solidFill>
                    </a:ln>
                  </pic:spPr>
                </pic:pic>
              </a:graphicData>
            </a:graphic>
          </wp:inline>
        </w:drawing>
      </w:r>
    </w:p>
    <w:p w:rsidR="001B017C" w:rsidRPr="00F204FC" w:rsidRDefault="001B017C" w:rsidP="001B017C">
      <w:pPr>
        <w:bidi w:val="0"/>
        <w:spacing w:after="0" w:line="360" w:lineRule="auto"/>
        <w:jc w:val="both"/>
        <w:rPr>
          <w:rFonts w:asciiTheme="majorBidi" w:eastAsia="Times New Roman" w:hAnsiTheme="majorBidi" w:cstheme="majorBidi"/>
          <w:b/>
          <w:bCs/>
          <w:sz w:val="28"/>
          <w:szCs w:val="28"/>
        </w:rPr>
      </w:pPr>
    </w:p>
    <w:p w:rsidR="001B017C" w:rsidRPr="00F204FC" w:rsidRDefault="001B017C" w:rsidP="001B017C">
      <w:pPr>
        <w:bidi w:val="0"/>
        <w:spacing w:after="0" w:line="360" w:lineRule="auto"/>
        <w:jc w:val="both"/>
        <w:rPr>
          <w:rFonts w:asciiTheme="majorBidi" w:eastAsia="Times New Roman" w:hAnsiTheme="majorBidi" w:cstheme="majorBidi"/>
          <w:sz w:val="28"/>
          <w:szCs w:val="28"/>
          <w:rtl/>
        </w:rPr>
      </w:pPr>
      <w:r w:rsidRPr="00F204FC">
        <w:rPr>
          <w:rFonts w:asciiTheme="majorBidi" w:eastAsia="Times New Roman" w:hAnsiTheme="majorBidi" w:cstheme="majorBidi"/>
          <w:sz w:val="28"/>
          <w:szCs w:val="28"/>
        </w:rPr>
        <w:t>Figure (6)</w:t>
      </w:r>
      <w:r w:rsidRPr="00F204FC">
        <w:rPr>
          <w:rFonts w:asciiTheme="majorBidi" w:hAnsiTheme="majorBidi" w:cstheme="majorBidi"/>
          <w:sz w:val="28"/>
          <w:szCs w:val="28"/>
          <w:lang w:bidi="ar-IQ"/>
        </w:rPr>
        <w:t>: Photomicrograph of testis section from ZnO-treated group  showing alterations of the general architecture in some seminiferous tubules. Note: disorganization of the germinal epithelium and occurrence of several large vacuoles (V), spermatogenesis arrest in some tubules and few fragmented spermatozoa (S) in the lumen</w:t>
      </w:r>
      <w:r w:rsidRPr="00F204FC">
        <w:rPr>
          <w:rFonts w:asciiTheme="majorBidi" w:eastAsia="Times New Roman" w:hAnsiTheme="majorBidi" w:cstheme="majorBidi"/>
          <w:sz w:val="28"/>
          <w:szCs w:val="28"/>
        </w:rPr>
        <w:t>.(H &amp; E, 10×)</w:t>
      </w:r>
      <w:r w:rsidRPr="00F204FC">
        <w:rPr>
          <w:rFonts w:asciiTheme="majorBidi" w:eastAsia="Times New Roman" w:hAnsiTheme="majorBidi" w:cstheme="majorBidi"/>
          <w:sz w:val="28"/>
          <w:szCs w:val="28"/>
          <w:lang w:bidi="ar-IQ"/>
        </w:rPr>
        <w:t>.</w:t>
      </w:r>
      <w:r w:rsidRPr="00F204FC">
        <w:rPr>
          <w:rFonts w:asciiTheme="majorBidi" w:hAnsiTheme="majorBidi" w:cstheme="majorBidi"/>
          <w:sz w:val="28"/>
          <w:szCs w:val="28"/>
          <w:lang w:bidi="ar-IQ"/>
        </w:rPr>
        <w:t xml:space="preserve"> </w:t>
      </w:r>
    </w:p>
    <w:p w:rsidR="001B017C" w:rsidRPr="00F204FC" w:rsidRDefault="001B017C" w:rsidP="001B017C">
      <w:pPr>
        <w:bidi w:val="0"/>
        <w:spacing w:after="0" w:line="360" w:lineRule="auto"/>
        <w:jc w:val="both"/>
        <w:rPr>
          <w:rFonts w:asciiTheme="majorBidi" w:eastAsia="Times New Roman" w:hAnsiTheme="majorBidi" w:cstheme="majorBidi"/>
          <w:sz w:val="28"/>
          <w:szCs w:val="28"/>
          <w:lang w:bidi="ar-IQ"/>
        </w:rPr>
      </w:pPr>
      <w:r w:rsidRPr="00F204FC">
        <w:rPr>
          <w:rFonts w:asciiTheme="majorBidi" w:hAnsiTheme="majorBidi" w:cstheme="majorBidi"/>
          <w:noProof/>
          <w:sz w:val="28"/>
          <w:szCs w:val="28"/>
        </w:rPr>
        <w:lastRenderedPageBreak/>
        <mc:AlternateContent>
          <mc:Choice Requires="wps">
            <w:drawing>
              <wp:anchor distT="0" distB="0" distL="114300" distR="114300" simplePos="0" relativeHeight="251693056" behindDoc="0" locked="0" layoutInCell="1" allowOverlap="1" wp14:anchorId="286213B9" wp14:editId="559B588D">
                <wp:simplePos x="0" y="0"/>
                <wp:positionH relativeFrom="column">
                  <wp:posOffset>3460971</wp:posOffset>
                </wp:positionH>
                <wp:positionV relativeFrom="paragraph">
                  <wp:posOffset>1579245</wp:posOffset>
                </wp:positionV>
                <wp:extent cx="468630" cy="331470"/>
                <wp:effectExtent l="0" t="0" r="0" b="0"/>
                <wp:wrapNone/>
                <wp:docPr id="96" name="مربع نص 96"/>
                <wp:cNvGraphicFramePr/>
                <a:graphic xmlns:a="http://schemas.openxmlformats.org/drawingml/2006/main">
                  <a:graphicData uri="http://schemas.microsoft.com/office/word/2010/wordprocessingShape">
                    <wps:wsp>
                      <wps:cNvSpPr txBox="1"/>
                      <wps:spPr>
                        <a:xfrm>
                          <a:off x="0" y="0"/>
                          <a:ext cx="46863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6D29B9" w:rsidRDefault="001B017C" w:rsidP="001B017C">
                            <w:pPr>
                              <w:rPr>
                                <w:rFonts w:asciiTheme="majorBidi" w:hAnsiTheme="majorBidi" w:cstheme="majorBidi"/>
                                <w:b/>
                                <w:bCs/>
                                <w:color w:val="FFFF00"/>
                                <w:sz w:val="32"/>
                                <w:szCs w:val="32"/>
                              </w:rPr>
                            </w:pPr>
                            <w:r w:rsidRPr="006D29B9">
                              <w:rPr>
                                <w:rFonts w:asciiTheme="majorBidi" w:hAnsiTheme="majorBidi" w:cstheme="majorBidi"/>
                                <w:b/>
                                <w:bCs/>
                                <w:color w:val="FFFF00"/>
                                <w:sz w:val="32"/>
                                <w:szCs w:val="32"/>
                              </w:rPr>
                              <w:t>PN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96" o:spid="_x0000_s1056" type="#_x0000_t202" style="position:absolute;left:0;text-align:left;margin-left:272.5pt;margin-top:124.35pt;width:36.9pt;height:26.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" filled="f" stroked="f" strokeweight=".5pt">
                <v:textbox>
                  <w:txbxContent>
                    <w:p w:rsidR="001B017C" w:rsidRPr="006D29B9" w:rsidRDefault="001B017C" w:rsidP="001B017C">
                      <w:pPr>
                        <w:rPr>
                          <w:rFonts w:asciiTheme="majorBidi" w:hAnsiTheme="majorBidi" w:cstheme="majorBidi"/>
                          <w:b/>
                          <w:bCs/>
                          <w:color w:val="FFFF00"/>
                          <w:sz w:val="32"/>
                          <w:szCs w:val="32"/>
                        </w:rPr>
                      </w:pPr>
                      <w:r w:rsidRPr="006D29B9">
                        <w:rPr>
                          <w:rFonts w:asciiTheme="majorBidi" w:hAnsiTheme="majorBidi" w:cstheme="majorBidi"/>
                          <w:b/>
                          <w:bCs/>
                          <w:color w:val="FFFF00"/>
                          <w:sz w:val="32"/>
                          <w:szCs w:val="32"/>
                        </w:rPr>
                        <w:t>PN</w:t>
                      </w:r>
                    </w:p>
                  </w:txbxContent>
                </v:textbox>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94080" behindDoc="0" locked="0" layoutInCell="1" allowOverlap="1" wp14:anchorId="43A109D7" wp14:editId="1403572C">
                <wp:simplePos x="0" y="0"/>
                <wp:positionH relativeFrom="column">
                  <wp:posOffset>2425700</wp:posOffset>
                </wp:positionH>
                <wp:positionV relativeFrom="paragraph">
                  <wp:posOffset>955785</wp:posOffset>
                </wp:positionV>
                <wp:extent cx="468630" cy="331470"/>
                <wp:effectExtent l="0" t="0" r="0" b="0"/>
                <wp:wrapNone/>
                <wp:docPr id="97" name="مربع نص 97"/>
                <wp:cNvGraphicFramePr/>
                <a:graphic xmlns:a="http://schemas.openxmlformats.org/drawingml/2006/main">
                  <a:graphicData uri="http://schemas.microsoft.com/office/word/2010/wordprocessingShape">
                    <wps:wsp>
                      <wps:cNvSpPr txBox="1"/>
                      <wps:spPr>
                        <a:xfrm>
                          <a:off x="0" y="0"/>
                          <a:ext cx="46863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6D29B9" w:rsidRDefault="001B017C" w:rsidP="001B017C">
                            <w:pPr>
                              <w:rPr>
                                <w:rFonts w:asciiTheme="majorBidi" w:hAnsiTheme="majorBidi" w:cstheme="majorBidi"/>
                                <w:b/>
                                <w:bCs/>
                                <w:color w:val="FFFF00"/>
                                <w:sz w:val="32"/>
                                <w:szCs w:val="32"/>
                              </w:rPr>
                            </w:pPr>
                            <w:r w:rsidRPr="006D29B9">
                              <w:rPr>
                                <w:rFonts w:asciiTheme="majorBidi" w:hAnsiTheme="majorBidi" w:cstheme="majorBidi"/>
                                <w:b/>
                                <w:bCs/>
                                <w:color w:val="FFFF00"/>
                                <w:sz w:val="32"/>
                                <w:szCs w:val="32"/>
                              </w:rPr>
                              <w:t>PN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97" o:spid="_x0000_s1057" type="#_x0000_t202" style="position:absolute;left:0;text-align:left;margin-left:191pt;margin-top:75.25pt;width:36.9pt;height:26.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" filled="f" stroked="f" strokeweight=".5pt">
                <v:textbox>
                  <w:txbxContent>
                    <w:p w:rsidR="001B017C" w:rsidRPr="006D29B9" w:rsidRDefault="001B017C" w:rsidP="001B017C">
                      <w:pPr>
                        <w:rPr>
                          <w:rFonts w:asciiTheme="majorBidi" w:hAnsiTheme="majorBidi" w:cstheme="majorBidi"/>
                          <w:b/>
                          <w:bCs/>
                          <w:color w:val="FFFF00"/>
                          <w:sz w:val="32"/>
                          <w:szCs w:val="32"/>
                        </w:rPr>
                      </w:pPr>
                      <w:r w:rsidRPr="006D29B9">
                        <w:rPr>
                          <w:rFonts w:asciiTheme="majorBidi" w:hAnsiTheme="majorBidi" w:cstheme="majorBidi"/>
                          <w:b/>
                          <w:bCs/>
                          <w:color w:val="FFFF00"/>
                          <w:sz w:val="32"/>
                          <w:szCs w:val="32"/>
                        </w:rPr>
                        <w:t>PN</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92032" behindDoc="0" locked="0" layoutInCell="1" allowOverlap="1" wp14:anchorId="5F33F332" wp14:editId="6705B88D">
                <wp:simplePos x="0" y="0"/>
                <wp:positionH relativeFrom="column">
                  <wp:posOffset>947420</wp:posOffset>
                </wp:positionH>
                <wp:positionV relativeFrom="paragraph">
                  <wp:posOffset>1255395</wp:posOffset>
                </wp:positionV>
                <wp:extent cx="635635" cy="341630"/>
                <wp:effectExtent l="0" t="0" r="0" b="1270"/>
                <wp:wrapNone/>
                <wp:docPr id="95" name="مربع نص 95"/>
                <wp:cNvGraphicFramePr/>
                <a:graphic xmlns:a="http://schemas.openxmlformats.org/drawingml/2006/main">
                  <a:graphicData uri="http://schemas.microsoft.com/office/word/2010/wordprocessingShape">
                    <wps:wsp>
                      <wps:cNvSpPr txBox="1"/>
                      <wps:spPr>
                        <a:xfrm>
                          <a:off x="0" y="0"/>
                          <a:ext cx="63563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6D29B9" w:rsidRDefault="001B017C" w:rsidP="001B017C">
                            <w:pPr>
                              <w:rPr>
                                <w:rFonts w:asciiTheme="majorBidi" w:hAnsiTheme="majorBidi" w:cstheme="majorBidi"/>
                                <w:b/>
                                <w:bCs/>
                                <w:color w:val="FFFF00"/>
                                <w:sz w:val="32"/>
                                <w:szCs w:val="32"/>
                                <w:rtl/>
                                <w:lang w:bidi="ar-IQ"/>
                              </w:rPr>
                            </w:pPr>
                            <w:r w:rsidRPr="006D29B9">
                              <w:rPr>
                                <w:rFonts w:asciiTheme="majorBidi" w:hAnsiTheme="majorBidi" w:cstheme="majorBidi"/>
                                <w:b/>
                                <w:bCs/>
                                <w:color w:val="FFFF00"/>
                                <w:sz w:val="32"/>
                                <w:szCs w:val="32"/>
                              </w:rPr>
                              <w:t>SC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95" o:spid="_x0000_s1058" type="#_x0000_t202" style="position:absolute;left:0;text-align:left;margin-left:74.6pt;margin-top:98.85pt;width:50.05pt;height:26.9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" filled="f" stroked="f" strokeweight=".5pt">
                <v:textbox>
                  <w:txbxContent>
                    <w:p w:rsidR="001B017C" w:rsidRPr="006D29B9" w:rsidRDefault="001B017C" w:rsidP="001B017C">
                      <w:pPr>
                        <w:rPr>
                          <w:rFonts w:asciiTheme="majorBidi" w:hAnsiTheme="majorBidi" w:cstheme="majorBidi"/>
                          <w:b/>
                          <w:bCs/>
                          <w:color w:val="FFFF00"/>
                          <w:sz w:val="32"/>
                          <w:szCs w:val="32"/>
                          <w:rtl/>
                          <w:lang w:bidi="ar-IQ"/>
                        </w:rPr>
                      </w:pPr>
                      <w:r w:rsidRPr="006D29B9">
                        <w:rPr>
                          <w:rFonts w:asciiTheme="majorBidi" w:hAnsiTheme="majorBidi" w:cstheme="majorBidi"/>
                          <w:b/>
                          <w:bCs/>
                          <w:color w:val="FFFF00"/>
                          <w:sz w:val="32"/>
                          <w:szCs w:val="32"/>
                        </w:rPr>
                        <w:t>SC</w:t>
                      </w:r>
                    </w:p>
                  </w:txbxContent>
                </v:textbox>
              </v:shape>
            </w:pict>
          </mc:Fallback>
        </mc:AlternateContent>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91008" behindDoc="0" locked="0" layoutInCell="1" allowOverlap="1" wp14:anchorId="6185EEEF" wp14:editId="6A2C2E5F">
                <wp:simplePos x="0" y="0"/>
                <wp:positionH relativeFrom="column">
                  <wp:posOffset>1584325</wp:posOffset>
                </wp:positionH>
                <wp:positionV relativeFrom="paragraph">
                  <wp:posOffset>1431290</wp:posOffset>
                </wp:positionV>
                <wp:extent cx="452755" cy="476885"/>
                <wp:effectExtent l="0" t="0" r="0" b="0"/>
                <wp:wrapNone/>
                <wp:docPr id="94" name="مربع نص 94"/>
                <wp:cNvGraphicFramePr/>
                <a:graphic xmlns:a="http://schemas.openxmlformats.org/drawingml/2006/main">
                  <a:graphicData uri="http://schemas.microsoft.com/office/word/2010/wordprocessingShape">
                    <wps:wsp>
                      <wps:cNvSpPr txBox="1"/>
                      <wps:spPr>
                        <a:xfrm>
                          <a:off x="0" y="0"/>
                          <a:ext cx="452755"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D408A9" w:rsidRDefault="001B017C" w:rsidP="001B017C">
                            <w:pPr>
                              <w:rPr>
                                <w:rFonts w:asciiTheme="majorBidi" w:hAnsiTheme="majorBidi" w:cstheme="majorBidi"/>
                                <w:b/>
                                <w:bCs/>
                                <w:color w:val="FFFF00"/>
                                <w:sz w:val="32"/>
                                <w:szCs w:val="32"/>
                                <w:rtl/>
                                <w:lang w:bidi="ar-IQ"/>
                              </w:rPr>
                            </w:pPr>
                            <w:r w:rsidRPr="00D408A9">
                              <w:rPr>
                                <w:rFonts w:asciiTheme="majorBidi" w:hAnsiTheme="majorBidi" w:cstheme="majorBidi"/>
                                <w:b/>
                                <w:bCs/>
                                <w:color w:val="FFFF00"/>
                                <w:sz w:val="32"/>
                                <w:szCs w:val="32"/>
                              </w:rPr>
                              <w:t>SB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94" o:spid="_x0000_s1059" type="#_x0000_t202" style="position:absolute;left:0;text-align:left;margin-left:124.75pt;margin-top:112.7pt;width:35.65pt;height:37.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" filled="f" stroked="f" strokeweight=".5pt">
                <v:textbox>
                  <w:txbxContent>
                    <w:p w:rsidR="001B017C" w:rsidRPr="00D408A9" w:rsidRDefault="001B017C" w:rsidP="001B017C">
                      <w:pPr>
                        <w:rPr>
                          <w:rFonts w:asciiTheme="majorBidi" w:hAnsiTheme="majorBidi" w:cstheme="majorBidi"/>
                          <w:b/>
                          <w:bCs/>
                          <w:color w:val="FFFF00"/>
                          <w:sz w:val="32"/>
                          <w:szCs w:val="32"/>
                          <w:rtl/>
                          <w:lang w:bidi="ar-IQ"/>
                        </w:rPr>
                      </w:pPr>
                      <w:r w:rsidRPr="00D408A9">
                        <w:rPr>
                          <w:rFonts w:asciiTheme="majorBidi" w:hAnsiTheme="majorBidi" w:cstheme="majorBidi"/>
                          <w:b/>
                          <w:bCs/>
                          <w:color w:val="FFFF00"/>
                          <w:sz w:val="32"/>
                          <w:szCs w:val="32"/>
                        </w:rPr>
                        <w:t>SB</w:t>
                      </w:r>
                    </w:p>
                  </w:txbxContent>
                </v:textbox>
              </v:shape>
            </w:pict>
          </mc:Fallback>
        </mc:AlternateContent>
      </w:r>
      <w:r w:rsidRPr="00F204FC">
        <w:rPr>
          <w:rFonts w:asciiTheme="majorBidi" w:hAnsiTheme="majorBidi" w:cstheme="majorBidi"/>
          <w:noProof/>
          <w:sz w:val="28"/>
          <w:szCs w:val="28"/>
          <w:rtl/>
        </w:rPr>
        <w:drawing>
          <wp:anchor distT="0" distB="0" distL="114300" distR="114300" simplePos="0" relativeHeight="251661312" behindDoc="0" locked="0" layoutInCell="1" allowOverlap="1" wp14:anchorId="3BFBF3C3" wp14:editId="4BC36657">
            <wp:simplePos x="0" y="0"/>
            <wp:positionH relativeFrom="column">
              <wp:posOffset>248285</wp:posOffset>
            </wp:positionH>
            <wp:positionV relativeFrom="paragraph">
              <wp:posOffset>86995</wp:posOffset>
            </wp:positionV>
            <wp:extent cx="4699000" cy="2423795"/>
            <wp:effectExtent l="38100" t="38100" r="44450" b="33655"/>
            <wp:wrapSquare wrapText="bothSides"/>
            <wp:docPr id="67" name="صورة 25" descr="C:\Users\Pavilion G6\Desktop\سطح المكتب 2015\HUSAIN+Allicin\CL testes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vilion G6\Desktop\سطح المكتب 2015\HUSAIN+Allicin\CL testes10x.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699000" cy="2423795"/>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04FC">
        <w:rPr>
          <w:rFonts w:asciiTheme="majorBidi" w:eastAsia="Times New Roman" w:hAnsiTheme="majorBidi" w:cstheme="majorBidi"/>
          <w:noProof/>
          <w:sz w:val="28"/>
          <w:szCs w:val="28"/>
        </w:rPr>
        <mc:AlternateContent>
          <mc:Choice Requires="wps">
            <w:drawing>
              <wp:anchor distT="0" distB="0" distL="114300" distR="114300" simplePos="0" relativeHeight="251689984" behindDoc="0" locked="0" layoutInCell="1" allowOverlap="1" wp14:anchorId="223A0407" wp14:editId="26B95404">
                <wp:simplePos x="0" y="0"/>
                <wp:positionH relativeFrom="column">
                  <wp:posOffset>1384935</wp:posOffset>
                </wp:positionH>
                <wp:positionV relativeFrom="paragraph">
                  <wp:posOffset>86360</wp:posOffset>
                </wp:positionV>
                <wp:extent cx="452755" cy="476885"/>
                <wp:effectExtent l="0" t="0" r="0" b="0"/>
                <wp:wrapNone/>
                <wp:docPr id="93" name="مربع نص 93"/>
                <wp:cNvGraphicFramePr/>
                <a:graphic xmlns:a="http://schemas.openxmlformats.org/drawingml/2006/main">
                  <a:graphicData uri="http://schemas.microsoft.com/office/word/2010/wordprocessingShape">
                    <wps:wsp>
                      <wps:cNvSpPr txBox="1"/>
                      <wps:spPr>
                        <a:xfrm>
                          <a:off x="0" y="0"/>
                          <a:ext cx="452755"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D408A9" w:rsidRDefault="001B017C" w:rsidP="001B017C">
                            <w:pPr>
                              <w:rPr>
                                <w:rFonts w:asciiTheme="majorBidi" w:hAnsiTheme="majorBidi" w:cstheme="majorBidi"/>
                                <w:b/>
                                <w:bCs/>
                                <w:color w:val="FFFF00"/>
                                <w:sz w:val="32"/>
                                <w:szCs w:val="32"/>
                                <w:rtl/>
                                <w:lang w:bidi="ar-IQ"/>
                              </w:rPr>
                            </w:pPr>
                            <w:r w:rsidRPr="00D408A9">
                              <w:rPr>
                                <w:rFonts w:asciiTheme="majorBidi" w:hAnsiTheme="majorBidi" w:cstheme="majorBidi"/>
                                <w:b/>
                                <w:bCs/>
                                <w:color w:val="FFFF00"/>
                                <w:sz w:val="32"/>
                                <w:szCs w:val="32"/>
                              </w:rPr>
                              <w:t>SB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93" o:spid="_x0000_s1060" type="#_x0000_t202" style="position:absolute;left:0;text-align:left;margin-left:109.05pt;margin-top:6.8pt;width:35.65pt;height:37.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" filled="f" stroked="f" strokeweight=".5pt">
                <v:textbox>
                  <w:txbxContent>
                    <w:p w:rsidR="001B017C" w:rsidRPr="00D408A9" w:rsidRDefault="001B017C" w:rsidP="001B017C">
                      <w:pPr>
                        <w:rPr>
                          <w:rFonts w:asciiTheme="majorBidi" w:hAnsiTheme="majorBidi" w:cstheme="majorBidi"/>
                          <w:b/>
                          <w:bCs/>
                          <w:color w:val="FFFF00"/>
                          <w:sz w:val="32"/>
                          <w:szCs w:val="32"/>
                          <w:rtl/>
                          <w:lang w:bidi="ar-IQ"/>
                        </w:rPr>
                      </w:pPr>
                      <w:r w:rsidRPr="00D408A9">
                        <w:rPr>
                          <w:rFonts w:asciiTheme="majorBidi" w:hAnsiTheme="majorBidi" w:cstheme="majorBidi"/>
                          <w:b/>
                          <w:bCs/>
                          <w:color w:val="FFFF00"/>
                          <w:sz w:val="32"/>
                          <w:szCs w:val="32"/>
                        </w:rPr>
                        <w:t>SB</w:t>
                      </w:r>
                    </w:p>
                  </w:txbxContent>
                </v:textbox>
              </v:shape>
            </w:pict>
          </mc:Fallback>
        </mc:AlternateContent>
      </w:r>
      <w:r w:rsidRPr="00F204FC">
        <w:rPr>
          <w:rFonts w:asciiTheme="majorBidi" w:hAnsiTheme="majorBidi" w:cstheme="majorBidi"/>
          <w:sz w:val="28"/>
          <w:szCs w:val="28"/>
          <w:lang w:bidi="ar-IQ"/>
        </w:rPr>
        <w:t>Figure</w:t>
      </w:r>
      <w:r w:rsidRPr="00F204FC">
        <w:rPr>
          <w:rFonts w:asciiTheme="majorBidi" w:eastAsia="Times New Roman" w:hAnsiTheme="majorBidi" w:cstheme="majorBidi"/>
          <w:sz w:val="28"/>
          <w:szCs w:val="28"/>
        </w:rPr>
        <w:t xml:space="preserve"> (7)</w:t>
      </w:r>
      <w:r w:rsidRPr="00F204FC">
        <w:rPr>
          <w:rFonts w:asciiTheme="majorBidi" w:hAnsiTheme="majorBidi" w:cstheme="majorBidi"/>
          <w:sz w:val="28"/>
          <w:szCs w:val="28"/>
          <w:lang w:bidi="ar-IQ"/>
        </w:rPr>
        <w:t xml:space="preserve">: Photomicrograph of testis section from Allicin + ZnO -treated group  showing marked enhancement histological feature of seminiferous tubules. Note: different stages of normal spermatogenic cells (SC) with presence of sperm bundles (SB) and arrest at the spermatid level in seminiferous tubule. </w:t>
      </w:r>
      <w:r w:rsidRPr="00F204FC">
        <w:rPr>
          <w:rFonts w:asciiTheme="majorBidi" w:eastAsia="Times New Roman" w:hAnsiTheme="majorBidi" w:cstheme="majorBidi"/>
          <w:sz w:val="28"/>
          <w:szCs w:val="28"/>
        </w:rPr>
        <w:t>(H &amp; E, 10×)</w:t>
      </w:r>
      <w:r w:rsidRPr="00F204FC">
        <w:rPr>
          <w:rFonts w:asciiTheme="majorBidi" w:eastAsia="Times New Roman" w:hAnsiTheme="majorBidi" w:cstheme="majorBidi"/>
          <w:sz w:val="28"/>
          <w:szCs w:val="28"/>
          <w:lang w:bidi="ar-IQ"/>
        </w:rPr>
        <w:t>.</w:t>
      </w:r>
      <w:r w:rsidRPr="00F204FC">
        <w:rPr>
          <w:rFonts w:asciiTheme="majorBidi" w:hAnsiTheme="majorBidi" w:cstheme="majorBidi"/>
          <w:sz w:val="28"/>
          <w:szCs w:val="28"/>
          <w:lang w:bidi="ar-IQ"/>
        </w:rPr>
        <w:t xml:space="preserve">                                                                                                                          </w:t>
      </w:r>
    </w:p>
    <w:p w:rsidR="001B017C" w:rsidRPr="00F204FC" w:rsidRDefault="001B017C" w:rsidP="001B017C">
      <w:pPr>
        <w:spacing w:after="0" w:line="360" w:lineRule="auto"/>
        <w:jc w:val="center"/>
        <w:rPr>
          <w:rFonts w:asciiTheme="majorBidi" w:eastAsia="Times New Roman" w:hAnsiTheme="majorBidi" w:cstheme="majorBidi"/>
          <w:sz w:val="28"/>
          <w:szCs w:val="28"/>
          <w:rtl/>
          <w:lang w:bidi="ar-IQ"/>
        </w:rPr>
      </w:pPr>
      <w:r w:rsidRPr="00F204FC">
        <w:rPr>
          <w:rFonts w:asciiTheme="majorBidi" w:hAnsiTheme="majorBidi" w:cstheme="majorBidi"/>
          <w:noProof/>
          <w:sz w:val="28"/>
          <w:szCs w:val="28"/>
          <w:rtl/>
        </w:rPr>
        <mc:AlternateContent>
          <mc:Choice Requires="wps">
            <w:drawing>
              <wp:anchor distT="0" distB="0" distL="114300" distR="114300" simplePos="0" relativeHeight="251696128" behindDoc="0" locked="0" layoutInCell="1" allowOverlap="1" wp14:anchorId="2ED8DE44" wp14:editId="50D3B51D">
                <wp:simplePos x="0" y="0"/>
                <wp:positionH relativeFrom="column">
                  <wp:posOffset>2250910</wp:posOffset>
                </wp:positionH>
                <wp:positionV relativeFrom="paragraph">
                  <wp:posOffset>1189990</wp:posOffset>
                </wp:positionV>
                <wp:extent cx="556591" cy="461176"/>
                <wp:effectExtent l="0" t="0" r="0" b="0"/>
                <wp:wrapNone/>
                <wp:docPr id="99" name="مربع نص 99"/>
                <wp:cNvGraphicFramePr/>
                <a:graphic xmlns:a="http://schemas.openxmlformats.org/drawingml/2006/main">
                  <a:graphicData uri="http://schemas.microsoft.com/office/word/2010/wordprocessingShape">
                    <wps:wsp>
                      <wps:cNvSpPr txBox="1"/>
                      <wps:spPr>
                        <a:xfrm>
                          <a:off x="0" y="0"/>
                          <a:ext cx="556591" cy="461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431FA7" w:rsidRDefault="001B017C" w:rsidP="001B017C">
                            <w:pPr>
                              <w:rPr>
                                <w:rFonts w:asciiTheme="majorBidi" w:hAnsiTheme="majorBidi" w:cstheme="majorBidi"/>
                                <w:b/>
                                <w:bCs/>
                                <w:color w:val="FFFF00"/>
                                <w:sz w:val="32"/>
                                <w:szCs w:val="32"/>
                              </w:rPr>
                            </w:pPr>
                            <w:r w:rsidRPr="00431FA7">
                              <w:rPr>
                                <w:rFonts w:asciiTheme="majorBidi" w:hAnsiTheme="majorBidi" w:cstheme="majorBidi"/>
                                <w:b/>
                                <w:bCs/>
                                <w:color w:val="FFFF00"/>
                                <w:sz w:val="32"/>
                                <w:szCs w:val="32"/>
                              </w:rPr>
                              <w:t>SB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99" o:spid="_x0000_s1061" type="#_x0000_t202" style="position:absolute;left:0;text-align:left;margin-left:177.25pt;margin-top:93.7pt;width:43.85pt;height:36.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" filled="f" stroked="f" strokeweight=".5pt">
                <v:textbox>
                  <w:txbxContent>
                    <w:p w:rsidR="001B017C" w:rsidRPr="00431FA7" w:rsidRDefault="001B017C" w:rsidP="001B017C">
                      <w:pPr>
                        <w:rPr>
                          <w:rFonts w:asciiTheme="majorBidi" w:hAnsiTheme="majorBidi" w:cstheme="majorBidi"/>
                          <w:b/>
                          <w:bCs/>
                          <w:color w:val="FFFF00"/>
                          <w:sz w:val="32"/>
                          <w:szCs w:val="32"/>
                        </w:rPr>
                      </w:pPr>
                      <w:r w:rsidRPr="00431FA7">
                        <w:rPr>
                          <w:rFonts w:asciiTheme="majorBidi" w:hAnsiTheme="majorBidi" w:cstheme="majorBidi"/>
                          <w:b/>
                          <w:bCs/>
                          <w:color w:val="FFFF00"/>
                          <w:sz w:val="32"/>
                          <w:szCs w:val="32"/>
                        </w:rPr>
                        <w:t>SB</w:t>
                      </w:r>
                    </w:p>
                  </w:txbxContent>
                </v:textbox>
              </v:shape>
            </w:pict>
          </mc:Fallback>
        </mc:AlternateContent>
      </w:r>
      <w:r w:rsidRPr="00F204FC">
        <w:rPr>
          <w:rFonts w:asciiTheme="majorBidi" w:hAnsiTheme="majorBidi" w:cstheme="majorBidi"/>
          <w:noProof/>
          <w:sz w:val="28"/>
          <w:szCs w:val="28"/>
          <w:rtl/>
        </w:rPr>
        <mc:AlternateContent>
          <mc:Choice Requires="wps">
            <w:drawing>
              <wp:anchor distT="0" distB="0" distL="114300" distR="114300" simplePos="0" relativeHeight="251695104" behindDoc="0" locked="0" layoutInCell="1" allowOverlap="1" wp14:anchorId="64D7EE47" wp14:editId="4ADD0457">
                <wp:simplePos x="0" y="0"/>
                <wp:positionH relativeFrom="column">
                  <wp:posOffset>1209206</wp:posOffset>
                </wp:positionH>
                <wp:positionV relativeFrom="paragraph">
                  <wp:posOffset>1261580</wp:posOffset>
                </wp:positionV>
                <wp:extent cx="477078" cy="516835"/>
                <wp:effectExtent l="0" t="0" r="0" b="0"/>
                <wp:wrapNone/>
                <wp:docPr id="98" name="مربع نص 98"/>
                <wp:cNvGraphicFramePr/>
                <a:graphic xmlns:a="http://schemas.openxmlformats.org/drawingml/2006/main">
                  <a:graphicData uri="http://schemas.microsoft.com/office/word/2010/wordprocessingShape">
                    <wps:wsp>
                      <wps:cNvSpPr txBox="1"/>
                      <wps:spPr>
                        <a:xfrm>
                          <a:off x="0" y="0"/>
                          <a:ext cx="477078" cy="516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017C" w:rsidRPr="00431FA7" w:rsidRDefault="001B017C" w:rsidP="001B017C">
                            <w:pPr>
                              <w:rPr>
                                <w:rFonts w:asciiTheme="majorBidi" w:hAnsiTheme="majorBidi" w:cstheme="majorBidi"/>
                                <w:b/>
                                <w:bCs/>
                                <w:color w:val="FFFF00"/>
                                <w:sz w:val="32"/>
                                <w:szCs w:val="32"/>
                                <w:rtl/>
                                <w:lang w:bidi="ar-IQ"/>
                              </w:rPr>
                            </w:pPr>
                            <w:r w:rsidRPr="00431FA7">
                              <w:rPr>
                                <w:rFonts w:asciiTheme="majorBidi" w:hAnsiTheme="majorBidi" w:cstheme="majorBidi"/>
                                <w:b/>
                                <w:bCs/>
                                <w:color w:val="FFFF00"/>
                                <w:sz w:val="32"/>
                                <w:szCs w:val="32"/>
                              </w:rPr>
                              <w:t>SC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98" o:spid="_x0000_s1062" type="#_x0000_t202" style="position:absolute;left:0;text-align:left;margin-left:95.2pt;margin-top:99.35pt;width:37.55pt;height:40.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" filled="f" stroked="f" strokeweight=".5pt">
                <v:textbox>
                  <w:txbxContent>
                    <w:p w:rsidR="001B017C" w:rsidRPr="00431FA7" w:rsidRDefault="001B017C" w:rsidP="001B017C">
                      <w:pPr>
                        <w:rPr>
                          <w:rFonts w:asciiTheme="majorBidi" w:hAnsiTheme="majorBidi" w:cstheme="majorBidi"/>
                          <w:b/>
                          <w:bCs/>
                          <w:color w:val="FFFF00"/>
                          <w:sz w:val="32"/>
                          <w:szCs w:val="32"/>
                          <w:rtl/>
                          <w:lang w:bidi="ar-IQ"/>
                        </w:rPr>
                      </w:pPr>
                      <w:r w:rsidRPr="00431FA7">
                        <w:rPr>
                          <w:rFonts w:asciiTheme="majorBidi" w:hAnsiTheme="majorBidi" w:cstheme="majorBidi"/>
                          <w:b/>
                          <w:bCs/>
                          <w:color w:val="FFFF00"/>
                          <w:sz w:val="32"/>
                          <w:szCs w:val="32"/>
                        </w:rPr>
                        <w:t>SC</w:t>
                      </w:r>
                    </w:p>
                  </w:txbxContent>
                </v:textbox>
              </v:shape>
            </w:pict>
          </mc:Fallback>
        </mc:AlternateContent>
      </w:r>
      <w:r w:rsidRPr="00F204FC">
        <w:rPr>
          <w:rFonts w:asciiTheme="majorBidi" w:hAnsiTheme="majorBidi" w:cstheme="majorBidi"/>
          <w:noProof/>
          <w:sz w:val="28"/>
          <w:szCs w:val="28"/>
          <w:rtl/>
        </w:rPr>
        <w:drawing>
          <wp:inline distT="0" distB="0" distL="0" distR="0" wp14:anchorId="1BFC62B0" wp14:editId="3C62AEB0">
            <wp:extent cx="3844397" cy="2663686"/>
            <wp:effectExtent l="38100" t="38100" r="41910" b="41910"/>
            <wp:docPr id="68" name="Picture 1" descr="D:\HUSAIN+Allicin\ALL testes norm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USAIN+Allicin\ALL testes normal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366" t="5189" r="48718" b="30139"/>
                    <a:stretch/>
                  </pic:blipFill>
                  <pic:spPr bwMode="auto">
                    <a:xfrm>
                      <a:off x="0" y="0"/>
                      <a:ext cx="3882181" cy="2689865"/>
                    </a:xfrm>
                    <a:prstGeom prst="rect">
                      <a:avLst/>
                    </a:prstGeom>
                    <a:noFill/>
                    <a:ln w="28575">
                      <a:solidFill>
                        <a:schemeClr val="tx1"/>
                      </a:solidFill>
                    </a:ln>
                    <a:extLst>
                      <a:ext uri="{53640926-AAD7-44D8-BBD7-CCE9431645EC}">
                        <a14:shadowObscured xmlns:a14="http://schemas.microsoft.com/office/drawing/2010/main"/>
                      </a:ext>
                    </a:extLst>
                  </pic:spPr>
                </pic:pic>
              </a:graphicData>
            </a:graphic>
          </wp:inline>
        </w:drawing>
      </w:r>
    </w:p>
    <w:p w:rsidR="001B017C" w:rsidRPr="00F204FC" w:rsidRDefault="001B017C" w:rsidP="001B017C">
      <w:pPr>
        <w:spacing w:after="0" w:line="360" w:lineRule="auto"/>
        <w:jc w:val="both"/>
        <w:rPr>
          <w:rFonts w:asciiTheme="majorBidi" w:eastAsia="Times New Roman" w:hAnsiTheme="majorBidi" w:cstheme="majorBidi"/>
          <w:sz w:val="28"/>
          <w:szCs w:val="28"/>
          <w:rtl/>
          <w:lang w:bidi="ar-IQ"/>
        </w:rPr>
      </w:pPr>
      <w:r w:rsidRPr="00F204FC">
        <w:rPr>
          <w:rFonts w:asciiTheme="majorBidi" w:hAnsiTheme="majorBidi" w:cstheme="majorBidi"/>
          <w:sz w:val="28"/>
          <w:szCs w:val="28"/>
          <w:lang w:bidi="ar-IQ"/>
        </w:rPr>
        <w:t xml:space="preserve">Figure </w:t>
      </w:r>
      <w:r w:rsidRPr="00F204FC">
        <w:rPr>
          <w:rFonts w:asciiTheme="majorBidi" w:eastAsia="Times New Roman" w:hAnsiTheme="majorBidi" w:cstheme="majorBidi"/>
          <w:sz w:val="28"/>
          <w:szCs w:val="28"/>
        </w:rPr>
        <w:t>(8)</w:t>
      </w:r>
      <w:r w:rsidRPr="00F204FC">
        <w:rPr>
          <w:rFonts w:asciiTheme="majorBidi" w:hAnsiTheme="majorBidi" w:cstheme="majorBidi"/>
          <w:sz w:val="28"/>
          <w:szCs w:val="28"/>
          <w:lang w:bidi="ar-IQ"/>
        </w:rPr>
        <w:t xml:space="preserve">: Photomicrograph of testis section from Allicin + ZnO -treated group showing successive stages of normal spermatogenic cells (SC) with presence of sperm bundles (SB) of seminiferous tubule and normal distribution of epithelial lining.  </w:t>
      </w:r>
      <w:r w:rsidRPr="00F204FC">
        <w:rPr>
          <w:rFonts w:asciiTheme="majorBidi" w:eastAsia="Times New Roman" w:hAnsiTheme="majorBidi" w:cstheme="majorBidi"/>
          <w:sz w:val="28"/>
          <w:szCs w:val="28"/>
        </w:rPr>
        <w:t>(H &amp; E, 10×)</w:t>
      </w:r>
      <w:r w:rsidRPr="00F204FC">
        <w:rPr>
          <w:rFonts w:asciiTheme="majorBidi" w:eastAsia="Times New Roman" w:hAnsiTheme="majorBidi" w:cstheme="majorBidi"/>
          <w:sz w:val="28"/>
          <w:szCs w:val="28"/>
          <w:lang w:bidi="ar-IQ"/>
        </w:rPr>
        <w:t xml:space="preserve">.                                                                                                  </w:t>
      </w:r>
    </w:p>
    <w:p w:rsidR="001B017C" w:rsidRPr="00F204FC" w:rsidRDefault="001B017C" w:rsidP="001B017C">
      <w:pPr>
        <w:autoSpaceDE w:val="0"/>
        <w:autoSpaceDN w:val="0"/>
        <w:bidi w:val="0"/>
        <w:adjustRightInd w:val="0"/>
        <w:spacing w:after="0" w:line="360" w:lineRule="auto"/>
        <w:jc w:val="both"/>
        <w:rPr>
          <w:rFonts w:asciiTheme="majorBidi" w:hAnsiTheme="majorBidi" w:cstheme="majorBidi"/>
          <w:sz w:val="28"/>
          <w:szCs w:val="28"/>
          <w:lang w:bidi="ar-IQ"/>
        </w:rPr>
        <w:sectPr w:rsidR="001B017C" w:rsidRPr="00F204FC" w:rsidSect="00170BBB">
          <w:pgSz w:w="11907" w:h="16840" w:code="9"/>
          <w:pgMar w:top="1440" w:right="1800" w:bottom="1440" w:left="1800" w:header="567" w:footer="567" w:gutter="0"/>
          <w:cols w:space="708"/>
          <w:docGrid w:linePitch="360"/>
        </w:sectPr>
      </w:pPr>
    </w:p>
    <w:p w:rsidR="001B017C" w:rsidRPr="00F204FC" w:rsidRDefault="001B017C" w:rsidP="001B017C">
      <w:pPr>
        <w:autoSpaceDE w:val="0"/>
        <w:autoSpaceDN w:val="0"/>
        <w:bidi w:val="0"/>
        <w:adjustRightInd w:val="0"/>
        <w:spacing w:after="0" w:line="360" w:lineRule="auto"/>
        <w:ind w:firstLine="720"/>
        <w:jc w:val="both"/>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Concerning histopathological examination of testes, the present results revealed that allicin (thiosulfanate) induced amelioration of testicular lesions (necrosis and degeneration) induced by ZnO in rats. also, the using of allicin alone at the concentration 50ppm  will proved that is a good bioactive to protect the tissue from damage by using in this experiment, this is the purpose for treating with allicin alone of rats. The present results  referred to the presence relationship between zinc oxide exposure and male reproductive toxicity, the microscopic examination of ZnO- treated rats revealed sever damages of histological testes this may be due to ZnO is responsible for increased oxidative stress (OS) and</w:t>
      </w:r>
      <w:r w:rsidRPr="00F204FC">
        <w:rPr>
          <w:rFonts w:asciiTheme="majorBidi" w:hAnsiTheme="majorBidi" w:cstheme="majorBidi"/>
          <w:sz w:val="28"/>
          <w:szCs w:val="28"/>
        </w:rPr>
        <w:t xml:space="preserve"> reactive oxygen species</w:t>
      </w:r>
      <w:r w:rsidRPr="00F204FC">
        <w:rPr>
          <w:rFonts w:asciiTheme="majorBidi" w:hAnsiTheme="majorBidi" w:cstheme="majorBidi"/>
          <w:sz w:val="28"/>
          <w:szCs w:val="28"/>
          <w:lang w:bidi="ar-IQ"/>
        </w:rPr>
        <w:t xml:space="preserve"> (ROS) which causing the damage of cellular lipids , proteins and DNA . Consequently, these alterations might be representing the cause of degeneration and necrosis that revealed in the histology of testis.  Moreover, the cell membrane contains several highly unsaturated fatty acids which are easily attacked by free radicals leading to imitation lipid peroxidation which considered the rout for many pathological events (36).</w:t>
      </w:r>
      <w:r w:rsidRPr="00F204FC">
        <w:rPr>
          <w:rFonts w:asciiTheme="majorBidi" w:hAnsiTheme="majorBidi" w:cstheme="majorBidi"/>
          <w:sz w:val="28"/>
          <w:szCs w:val="28"/>
        </w:rPr>
        <w:t xml:space="preserve"> ROS are generated by metals, particularly transition metal ions can overcome the spin restriction of O2  and donate a single electron, giving raise to free radical species and chain reaction will be leading to inhibit protection mechanism against  ROS, e.g., SOD, glutathione, in addition to other cytotoxic effects like DNA damage and inhibition of cellular respiration (37,38). </w:t>
      </w:r>
      <w:r w:rsidRPr="00F204FC">
        <w:rPr>
          <w:rFonts w:asciiTheme="majorBidi" w:hAnsiTheme="majorBidi" w:cstheme="majorBidi"/>
          <w:sz w:val="28"/>
          <w:szCs w:val="28"/>
          <w:lang w:bidi="ar-IQ"/>
        </w:rPr>
        <w:t xml:space="preserve"> In addition to, after releasing Zn</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 xml:space="preserve"> and O</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 xml:space="preserve"> will be to increase the local concentrations of metal ions and can disrupt metal cation cellular homeostasis. It has been reported that the oxidative stress can stimulate the increase of the intracellular Ca2+ concentration (39).In the present study, the microscopic examination of ZnO- treated rats revealed the occurrence of multinucleated giant cells of some tubules. Chinoy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xml:space="preserve">, (2005) (40) suggested that giant cells could </w:t>
      </w:r>
      <w:r w:rsidRPr="00F204FC">
        <w:rPr>
          <w:rFonts w:asciiTheme="majorBidi" w:hAnsiTheme="majorBidi" w:cstheme="majorBidi"/>
          <w:sz w:val="28"/>
          <w:szCs w:val="28"/>
          <w:lang w:bidi="ar-IQ"/>
        </w:rPr>
        <w:lastRenderedPageBreak/>
        <w:t>be the result of faulty or failed chromosomal replication or cell division leading to arrest sperm formation.</w:t>
      </w:r>
    </w:p>
    <w:p w:rsidR="001B017C" w:rsidRPr="00F204FC" w:rsidRDefault="001B017C" w:rsidP="001B017C">
      <w:pPr>
        <w:autoSpaceDE w:val="0"/>
        <w:autoSpaceDN w:val="0"/>
        <w:bidi w:val="0"/>
        <w:adjustRightInd w:val="0"/>
        <w:spacing w:after="0" w:line="360" w:lineRule="auto"/>
        <w:ind w:firstLine="720"/>
        <w:jc w:val="both"/>
        <w:rPr>
          <w:rFonts w:asciiTheme="majorBidi" w:hAnsiTheme="majorBidi" w:cstheme="majorBidi"/>
          <w:sz w:val="28"/>
          <w:szCs w:val="28"/>
          <w:lang w:bidi="ar-IQ"/>
        </w:rPr>
        <w:sectPr w:rsidR="001B017C" w:rsidRPr="00F204FC" w:rsidSect="00170BBB">
          <w:type w:val="continuous"/>
          <w:pgSz w:w="11907" w:h="16840" w:code="9"/>
          <w:pgMar w:top="1440" w:right="1800" w:bottom="1440" w:left="1800" w:header="567" w:footer="567" w:gutter="0"/>
          <w:cols w:space="709"/>
          <w:docGrid w:linePitch="360"/>
        </w:sectPr>
      </w:pPr>
      <w:r w:rsidRPr="00F204FC">
        <w:rPr>
          <w:rFonts w:asciiTheme="majorBidi" w:hAnsiTheme="majorBidi" w:cstheme="majorBidi"/>
          <w:sz w:val="28"/>
          <w:szCs w:val="28"/>
          <w:lang w:bidi="ar-IQ"/>
        </w:rPr>
        <w:t>The hyperplasia of interstitial Leydig cells can be as a compensatory attempt in order to face the decline which occurred in testosterone level. This may result in alteration of GnRH levels which may affect LH secretion from the anterior pituitary lobe that stimulates Leydig cells to proliferate as a compensatory mechanism (41) . Presence of interstitial edema and congestion may result from the oxidative damage of capillaries endothelial cells through interference with their membranes leading to increasing their permeability changes in capillary permeability and blood flow (42) . In addition to , one study has reported that the congestion in blood vessel walls is attributed to hypertension in the surface blood vessels (43) . On the basis of our findings , histological observations in the present study proved the excellent recovery of testes after allicin treatment ,  this may be due to the effect of allicin because of one of  the beneficial biological properties of allicin components exhibit an antioxidant capacity and improved endogenous antioxidant</w:t>
      </w:r>
      <w:r w:rsidRPr="00F204FC">
        <w:rPr>
          <w:rFonts w:asciiTheme="majorBidi" w:eastAsia="Times New Roman" w:hAnsiTheme="majorBidi" w:cstheme="majorBidi"/>
          <w:sz w:val="28"/>
          <w:szCs w:val="28"/>
        </w:rPr>
        <w:t xml:space="preserve"> the cellular antioxidant enzymes , (such as superoxide dismutase , catalase, glutathione peroxidase , etc) thereby protecting the cells against disease-causing oxidative damage</w:t>
      </w:r>
      <w:r w:rsidRPr="00F204FC">
        <w:rPr>
          <w:rFonts w:asciiTheme="majorBidi" w:hAnsiTheme="majorBidi" w:cstheme="majorBidi"/>
          <w:sz w:val="28"/>
          <w:szCs w:val="28"/>
          <w:lang w:bidi="ar-IQ"/>
        </w:rPr>
        <w:t xml:space="preserve"> on the contrary</w:t>
      </w:r>
      <w:r w:rsidRPr="00F204FC">
        <w:rPr>
          <w:rFonts w:asciiTheme="majorBidi" w:hAnsiTheme="majorBidi" w:cstheme="majorBidi"/>
          <w:sz w:val="28"/>
          <w:szCs w:val="28"/>
        </w:rPr>
        <w:t xml:space="preserve"> for using ZnO treatment. </w:t>
      </w:r>
      <w:r>
        <w:rPr>
          <w:rFonts w:asciiTheme="majorBidi" w:hAnsiTheme="majorBidi" w:cstheme="majorBidi"/>
          <w:sz w:val="28"/>
          <w:szCs w:val="28"/>
          <w:lang w:bidi="ar-IQ"/>
        </w:rPr>
        <w:t>About the</w:t>
      </w:r>
      <w:r w:rsidRPr="00E238FD">
        <w:rPr>
          <w:rFonts w:asciiTheme="majorBidi" w:hAnsiTheme="majorBidi" w:cstheme="majorBidi"/>
          <w:sz w:val="28"/>
          <w:szCs w:val="28"/>
          <w:lang w:bidi="ar-IQ"/>
        </w:rPr>
        <w:t xml:space="preserve"> </w:t>
      </w:r>
      <w:r w:rsidRPr="00F204FC">
        <w:rPr>
          <w:rFonts w:asciiTheme="majorBidi" w:hAnsiTheme="majorBidi" w:cstheme="majorBidi"/>
          <w:sz w:val="28"/>
          <w:szCs w:val="28"/>
          <w:lang w:bidi="ar-IQ"/>
        </w:rPr>
        <w:t xml:space="preserve">effects of </w:t>
      </w:r>
      <w:r w:rsidRPr="00F204FC">
        <w:rPr>
          <w:rFonts w:asciiTheme="majorBidi" w:hAnsiTheme="majorBidi" w:cstheme="majorBidi"/>
          <w:i/>
          <w:iCs/>
          <w:sz w:val="28"/>
          <w:szCs w:val="28"/>
          <w:lang w:bidi="ar-IQ"/>
        </w:rPr>
        <w:t>Allium sativum</w:t>
      </w:r>
      <w:r w:rsidRPr="00F204FC">
        <w:rPr>
          <w:rFonts w:asciiTheme="majorBidi" w:hAnsiTheme="majorBidi" w:cstheme="majorBidi"/>
          <w:sz w:val="28"/>
          <w:szCs w:val="28"/>
          <w:lang w:bidi="ar-IQ"/>
        </w:rPr>
        <w:t xml:space="preserve"> on male reproductive system has not been clearly defined , some studies reported that feeding </w:t>
      </w:r>
      <w:r w:rsidRPr="00F204FC">
        <w:rPr>
          <w:rFonts w:asciiTheme="majorBidi" w:hAnsiTheme="majorBidi" w:cstheme="majorBidi"/>
          <w:i/>
          <w:iCs/>
          <w:sz w:val="28"/>
          <w:szCs w:val="28"/>
          <w:lang w:bidi="ar-IQ"/>
        </w:rPr>
        <w:t>Allium sativum</w:t>
      </w:r>
      <w:r w:rsidRPr="00F204FC">
        <w:rPr>
          <w:rFonts w:asciiTheme="majorBidi" w:hAnsiTheme="majorBidi" w:cstheme="majorBidi"/>
          <w:sz w:val="28"/>
          <w:szCs w:val="28"/>
          <w:lang w:bidi="ar-IQ"/>
        </w:rPr>
        <w:t xml:space="preserve"> impaire</w:t>
      </w:r>
      <w:r w:rsidRPr="00E238FD">
        <w:rPr>
          <w:rFonts w:asciiTheme="majorBidi" w:hAnsiTheme="majorBidi" w:cstheme="majorBidi"/>
          <w:sz w:val="28"/>
          <w:szCs w:val="28"/>
          <w:lang w:bidi="ar-IQ"/>
        </w:rPr>
        <w:t xml:space="preserve"> </w:t>
      </w:r>
      <w:r w:rsidRPr="00F204FC">
        <w:rPr>
          <w:rFonts w:asciiTheme="majorBidi" w:hAnsiTheme="majorBidi" w:cstheme="majorBidi"/>
          <w:sz w:val="28"/>
          <w:szCs w:val="28"/>
          <w:lang w:bidi="ar-IQ"/>
        </w:rPr>
        <w:t>testicular function in rats (44) and had a spermicidal effect on spermatozoa in vitro (45-49)</w:t>
      </w:r>
      <w:r w:rsidRPr="00F204FC">
        <w:rPr>
          <w:rFonts w:asciiTheme="majorBidi" w:hAnsiTheme="majorBidi" w:cstheme="majorBidi"/>
          <w:sz w:val="28"/>
          <w:szCs w:val="28"/>
        </w:rPr>
        <w:t>,</w:t>
      </w:r>
      <w:r w:rsidRPr="00F204FC">
        <w:rPr>
          <w:rFonts w:asciiTheme="majorBidi" w:hAnsiTheme="majorBidi" w:cstheme="majorBidi"/>
          <w:sz w:val="28"/>
          <w:szCs w:val="28"/>
          <w:lang w:bidi="ar-IQ"/>
        </w:rPr>
        <w:t xml:space="preserve">Garlic causes increase in the percentage of empty seminiferous tubules , thereby altering spermatogenesis and reducing testosterone secretion (50,51) . On the hand, other researches demonstrated that </w:t>
      </w:r>
      <w:r w:rsidRPr="00F204FC">
        <w:rPr>
          <w:rFonts w:asciiTheme="majorBidi" w:hAnsiTheme="majorBidi" w:cstheme="majorBidi"/>
          <w:i/>
          <w:iCs/>
          <w:sz w:val="28"/>
          <w:szCs w:val="28"/>
          <w:lang w:bidi="ar-IQ"/>
        </w:rPr>
        <w:t>Allium sativum</w:t>
      </w:r>
      <w:r w:rsidRPr="00F204FC">
        <w:rPr>
          <w:rFonts w:asciiTheme="majorBidi" w:hAnsiTheme="majorBidi" w:cstheme="majorBidi"/>
          <w:sz w:val="28"/>
          <w:szCs w:val="28"/>
          <w:lang w:bidi="ar-IQ"/>
        </w:rPr>
        <w:t xml:space="preserve"> had beneficial effects on the </w:t>
      </w:r>
    </w:p>
    <w:p w:rsidR="001B017C" w:rsidRPr="00F204FC" w:rsidRDefault="001B017C" w:rsidP="001B017C">
      <w:pPr>
        <w:autoSpaceDE w:val="0"/>
        <w:autoSpaceDN w:val="0"/>
        <w:bidi w:val="0"/>
        <w:adjustRightInd w:val="0"/>
        <w:spacing w:after="0" w:line="360" w:lineRule="auto"/>
        <w:jc w:val="both"/>
        <w:rPr>
          <w:rFonts w:asciiTheme="majorBidi" w:hAnsiTheme="majorBidi" w:cstheme="majorBidi"/>
          <w:sz w:val="28"/>
          <w:szCs w:val="28"/>
        </w:rPr>
        <w:sectPr w:rsidR="001B017C" w:rsidRPr="00F204FC" w:rsidSect="00170BBB">
          <w:type w:val="continuous"/>
          <w:pgSz w:w="11907" w:h="16840" w:code="9"/>
          <w:pgMar w:top="1440" w:right="1800" w:bottom="1440" w:left="1800" w:header="567" w:footer="567" w:gutter="0"/>
          <w:cols w:space="709"/>
          <w:docGrid w:linePitch="360"/>
        </w:sectPr>
      </w:pPr>
      <w:r w:rsidRPr="00F204FC">
        <w:rPr>
          <w:rFonts w:asciiTheme="majorBidi" w:eastAsia="Times New Roman" w:hAnsiTheme="majorBidi" w:cstheme="majorBidi"/>
          <w:sz w:val="28"/>
          <w:szCs w:val="28"/>
        </w:rPr>
        <w:lastRenderedPageBreak/>
        <w:t>defense system as well as</w:t>
      </w:r>
      <w:r w:rsidRPr="00F204FC">
        <w:rPr>
          <w:rFonts w:asciiTheme="majorBidi" w:hAnsiTheme="majorBidi" w:cstheme="majorBidi"/>
          <w:sz w:val="28"/>
          <w:szCs w:val="28"/>
        </w:rPr>
        <w:t xml:space="preserve"> </w:t>
      </w:r>
      <w:r w:rsidRPr="00F204FC">
        <w:rPr>
          <w:rFonts w:asciiTheme="majorBidi" w:eastAsia="Times New Roman" w:hAnsiTheme="majorBidi" w:cstheme="majorBidi"/>
          <w:sz w:val="28"/>
          <w:szCs w:val="28"/>
        </w:rPr>
        <w:t>enhancing</w:t>
      </w:r>
      <w:r w:rsidRPr="00F204FC">
        <w:rPr>
          <w:rFonts w:asciiTheme="majorBidi" w:hAnsiTheme="majorBidi" w:cstheme="majorBidi"/>
          <w:sz w:val="28"/>
          <w:szCs w:val="28"/>
          <w:lang w:bidi="ar-IQ"/>
        </w:rPr>
        <w:t xml:space="preserve"> testicular function and improved spermatogenesis in rats (52-55)</w:t>
      </w:r>
      <w:r w:rsidRPr="00F204FC">
        <w:rPr>
          <w:rFonts w:asciiTheme="majorBidi" w:eastAsia="Times New Roman" w:hAnsiTheme="majorBidi" w:cstheme="majorBidi"/>
          <w:sz w:val="28"/>
          <w:szCs w:val="28"/>
        </w:rPr>
        <w:t>.</w:t>
      </w:r>
      <w:r w:rsidRPr="00F204FC">
        <w:rPr>
          <w:rFonts w:asciiTheme="majorBidi" w:hAnsiTheme="majorBidi" w:cstheme="majorBidi"/>
          <w:sz w:val="28"/>
          <w:szCs w:val="28"/>
          <w:lang w:bidi="ar-IQ"/>
        </w:rPr>
        <w:t xml:space="preserve">Meanwhile, studies by Oi </w:t>
      </w:r>
      <w:r w:rsidRPr="00F204FC">
        <w:rPr>
          <w:rFonts w:asciiTheme="majorBidi" w:hAnsiTheme="majorBidi" w:cstheme="majorBidi"/>
          <w:i/>
          <w:iCs/>
          <w:sz w:val="28"/>
          <w:szCs w:val="28"/>
          <w:lang w:bidi="ar-IQ"/>
        </w:rPr>
        <w:t>et. al</w:t>
      </w:r>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lang w:bidi="ar-IQ"/>
        </w:rPr>
        <w:lastRenderedPageBreak/>
        <w:t xml:space="preserve">(56) found an increased testicular testosterone with garlic supplementation. Correlated with garlic use is the inhibition of Leydig </w:t>
      </w:r>
    </w:p>
    <w:p w:rsidR="001B017C" w:rsidRPr="00F204FC" w:rsidRDefault="001B017C" w:rsidP="001B017C">
      <w:pPr>
        <w:autoSpaceDE w:val="0"/>
        <w:autoSpaceDN w:val="0"/>
        <w:bidi w:val="0"/>
        <w:adjustRightInd w:val="0"/>
        <w:spacing w:after="0"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steroidogenic enzyme expression and Sertoli cell markers, which are capable of inducing apoptosis in testicular germ cells ( spermatocytes and spermatids) ,  characterized by increased levels of active Caspase 3 (CASP3)(57). The present study has established the ameliorating effect of allicin in the testicular structure and spermatogenesis process.</w:t>
      </w:r>
    </w:p>
    <w:p w:rsidR="001B017C" w:rsidRPr="00F204FC" w:rsidRDefault="001B017C" w:rsidP="001B017C">
      <w:pPr>
        <w:autoSpaceDE w:val="0"/>
        <w:autoSpaceDN w:val="0"/>
        <w:bidi w:val="0"/>
        <w:adjustRightInd w:val="0"/>
        <w:spacing w:after="0" w:line="360" w:lineRule="auto"/>
        <w:jc w:val="both"/>
        <w:rPr>
          <w:rFonts w:asciiTheme="majorBidi" w:hAnsiTheme="majorBidi" w:cstheme="majorBidi"/>
          <w:sz w:val="28"/>
          <w:szCs w:val="28"/>
          <w:lang w:bidi="ar-IQ"/>
        </w:rPr>
        <w:sectPr w:rsidR="001B017C" w:rsidRPr="00F204FC" w:rsidSect="00170BBB">
          <w:type w:val="continuous"/>
          <w:pgSz w:w="11907" w:h="16840" w:code="9"/>
          <w:pgMar w:top="1440" w:right="1800" w:bottom="1440" w:left="1800" w:header="567" w:footer="567" w:gutter="0"/>
          <w:cols w:space="709"/>
          <w:docGrid w:linePitch="360"/>
        </w:sectPr>
      </w:pPr>
    </w:p>
    <w:p w:rsidR="001B017C" w:rsidRPr="00F204FC" w:rsidRDefault="001B017C" w:rsidP="001B017C">
      <w:pPr>
        <w:autoSpaceDE w:val="0"/>
        <w:autoSpaceDN w:val="0"/>
        <w:bidi w:val="0"/>
        <w:adjustRightInd w:val="0"/>
        <w:spacing w:after="0" w:line="360" w:lineRule="auto"/>
        <w:jc w:val="both"/>
        <w:rPr>
          <w:rFonts w:asciiTheme="majorBidi" w:hAnsiTheme="majorBidi" w:cstheme="majorBidi"/>
          <w:sz w:val="28"/>
          <w:szCs w:val="28"/>
          <w:lang w:bidi="ar-IQ"/>
        </w:rPr>
        <w:sectPr w:rsidR="001B017C" w:rsidRPr="00F204FC" w:rsidSect="00170BBB">
          <w:type w:val="continuous"/>
          <w:pgSz w:w="11907" w:h="16840" w:code="9"/>
          <w:pgMar w:top="1440" w:right="1800" w:bottom="1440" w:left="1800" w:header="567" w:footer="567" w:gutter="0"/>
          <w:cols w:space="709"/>
          <w:docGrid w:linePitch="360"/>
        </w:sectPr>
      </w:pPr>
    </w:p>
    <w:p w:rsidR="001B017C" w:rsidRPr="00F204FC" w:rsidRDefault="001B017C" w:rsidP="001B017C">
      <w:pPr>
        <w:bidi w:val="0"/>
        <w:spacing w:after="0" w:line="360" w:lineRule="auto"/>
        <w:jc w:val="both"/>
        <w:rPr>
          <w:rFonts w:asciiTheme="majorBidi" w:hAnsiTheme="majorBidi" w:cstheme="majorBidi"/>
          <w:b/>
          <w:bCs/>
          <w:sz w:val="28"/>
          <w:szCs w:val="28"/>
          <w:lang w:bidi="ar-IQ"/>
        </w:rPr>
      </w:pPr>
      <w:r w:rsidRPr="00F204FC">
        <w:rPr>
          <w:rFonts w:asciiTheme="majorBidi" w:hAnsiTheme="majorBidi" w:cstheme="majorBidi"/>
          <w:b/>
          <w:bCs/>
          <w:sz w:val="28"/>
          <w:szCs w:val="28"/>
        </w:rPr>
        <w:lastRenderedPageBreak/>
        <w:t>Conclusion</w:t>
      </w:r>
    </w:p>
    <w:p w:rsidR="001B017C" w:rsidRPr="00F204FC" w:rsidRDefault="001B017C" w:rsidP="001B017C">
      <w:pPr>
        <w:bidi w:val="0"/>
        <w:spacing w:after="0" w:line="360" w:lineRule="auto"/>
        <w:ind w:firstLine="720"/>
        <w:jc w:val="both"/>
        <w:rPr>
          <w:rFonts w:asciiTheme="majorBidi" w:eastAsia="Times New Roman" w:hAnsiTheme="majorBidi" w:cstheme="majorBidi"/>
          <w:sz w:val="28"/>
          <w:szCs w:val="28"/>
        </w:rPr>
      </w:pPr>
      <w:r w:rsidRPr="00F204FC">
        <w:rPr>
          <w:rFonts w:asciiTheme="majorBidi" w:hAnsiTheme="majorBidi" w:cstheme="majorBidi"/>
          <w:sz w:val="28"/>
          <w:szCs w:val="28"/>
        </w:rPr>
        <w:t xml:space="preserve">This study showed that allicin has alleviating effect and protective role in testicular tissue, in the condition of </w:t>
      </w:r>
      <w:r w:rsidRPr="00F204FC">
        <w:rPr>
          <w:rFonts w:asciiTheme="majorBidi" w:eastAsia="Times New Roman" w:hAnsiTheme="majorBidi" w:cstheme="majorBidi"/>
          <w:sz w:val="28"/>
          <w:szCs w:val="28"/>
        </w:rPr>
        <w:t xml:space="preserve">ZnO </w:t>
      </w:r>
      <w:r w:rsidRPr="00F204FC">
        <w:rPr>
          <w:rFonts w:asciiTheme="majorBidi" w:hAnsiTheme="majorBidi" w:cstheme="majorBidi"/>
          <w:sz w:val="28"/>
          <w:szCs w:val="28"/>
        </w:rPr>
        <w:t xml:space="preserve">-induced oxidative stress. Moreover, it will be </w:t>
      </w:r>
      <w:r w:rsidRPr="00F204FC">
        <w:rPr>
          <w:rFonts w:asciiTheme="majorBidi" w:eastAsia="Times New Roman" w:hAnsiTheme="majorBidi" w:cstheme="majorBidi"/>
          <w:sz w:val="28"/>
          <w:szCs w:val="28"/>
        </w:rPr>
        <w:t>improved sexual efficiency of male rats.</w:t>
      </w:r>
    </w:p>
    <w:p w:rsidR="001B017C" w:rsidRPr="00F204FC" w:rsidRDefault="001B017C" w:rsidP="001B017C">
      <w:pPr>
        <w:bidi w:val="0"/>
        <w:spacing w:after="0" w:line="360" w:lineRule="auto"/>
        <w:jc w:val="both"/>
        <w:rPr>
          <w:rFonts w:asciiTheme="majorBidi" w:hAnsiTheme="majorBidi" w:cstheme="majorBidi"/>
          <w:b/>
          <w:bCs/>
          <w:sz w:val="28"/>
          <w:szCs w:val="28"/>
          <w:lang w:bidi="ar-IQ"/>
        </w:rPr>
        <w:sectPr w:rsidR="001B017C" w:rsidRPr="00F204FC" w:rsidSect="00170BBB">
          <w:type w:val="continuous"/>
          <w:pgSz w:w="11907" w:h="16840" w:code="9"/>
          <w:pgMar w:top="1440" w:right="1800" w:bottom="1440" w:left="1800" w:header="567" w:footer="567" w:gutter="0"/>
          <w:cols w:space="709"/>
          <w:docGrid w:linePitch="360"/>
        </w:sectPr>
      </w:pPr>
    </w:p>
    <w:p w:rsidR="001B017C" w:rsidRPr="00F204FC" w:rsidRDefault="001B017C" w:rsidP="001B017C">
      <w:pPr>
        <w:bidi w:val="0"/>
        <w:spacing w:after="0" w:line="360" w:lineRule="auto"/>
        <w:jc w:val="both"/>
        <w:rPr>
          <w:rFonts w:asciiTheme="majorBidi" w:hAnsiTheme="majorBidi" w:cstheme="majorBidi"/>
          <w:b/>
          <w:bCs/>
          <w:sz w:val="28"/>
          <w:szCs w:val="28"/>
        </w:rPr>
        <w:sectPr w:rsidR="001B017C" w:rsidRPr="00F204FC" w:rsidSect="00170BBB">
          <w:type w:val="continuous"/>
          <w:pgSz w:w="11907" w:h="16840" w:code="9"/>
          <w:pgMar w:top="1440" w:right="1800" w:bottom="1440" w:left="1800" w:header="567" w:footer="567" w:gutter="0"/>
          <w:cols w:space="709"/>
          <w:docGrid w:linePitch="360"/>
        </w:sectPr>
      </w:pPr>
    </w:p>
    <w:p w:rsidR="001B017C" w:rsidRPr="00F204FC" w:rsidRDefault="001B017C" w:rsidP="001B017C">
      <w:pPr>
        <w:bidi w:val="0"/>
        <w:spacing w:after="0" w:line="360" w:lineRule="auto"/>
        <w:jc w:val="both"/>
        <w:rPr>
          <w:rFonts w:asciiTheme="majorBidi" w:hAnsiTheme="majorBidi" w:cstheme="majorBidi"/>
          <w:b/>
          <w:bCs/>
          <w:i/>
          <w:iCs/>
          <w:sz w:val="28"/>
          <w:szCs w:val="28"/>
          <w:lang w:bidi="ar-IQ"/>
        </w:rPr>
      </w:pPr>
      <w:r w:rsidRPr="00F204FC">
        <w:rPr>
          <w:rFonts w:asciiTheme="majorBidi" w:hAnsiTheme="majorBidi" w:cstheme="majorBidi"/>
          <w:b/>
          <w:bCs/>
          <w:i/>
          <w:iCs/>
          <w:sz w:val="28"/>
          <w:szCs w:val="28"/>
        </w:rPr>
        <w:lastRenderedPageBreak/>
        <w:t>References</w:t>
      </w:r>
    </w:p>
    <w:p w:rsidR="001B017C" w:rsidRPr="002A1727" w:rsidRDefault="001B017C" w:rsidP="001B017C">
      <w:pPr>
        <w:pStyle w:val="a4"/>
        <w:bidi w:val="0"/>
        <w:jc w:val="both"/>
        <w:rPr>
          <w:rFonts w:asciiTheme="minorBidi" w:hAnsiTheme="minorBidi"/>
        </w:rPr>
      </w:pPr>
      <w:r w:rsidRPr="002A1727">
        <w:rPr>
          <w:rFonts w:asciiTheme="minorBidi" w:hAnsiTheme="minorBidi"/>
        </w:rPr>
        <w:t>1. Block, E. ( 1985). The chemistry of garlic and onion. Sci. Am;252:114-119.</w:t>
      </w:r>
    </w:p>
    <w:p w:rsidR="001B017C" w:rsidRPr="002A1727" w:rsidRDefault="001B017C" w:rsidP="001B017C">
      <w:pPr>
        <w:pStyle w:val="a4"/>
        <w:bidi w:val="0"/>
        <w:jc w:val="both"/>
        <w:rPr>
          <w:rFonts w:asciiTheme="minorBidi" w:hAnsiTheme="minorBidi"/>
          <w:lang w:bidi="ar-IQ"/>
        </w:rPr>
      </w:pPr>
      <w:r w:rsidRPr="002A1727">
        <w:rPr>
          <w:rFonts w:asciiTheme="minorBidi" w:hAnsiTheme="minorBidi"/>
        </w:rPr>
        <w:t>2. Banerjee SK, Dinda AK, Manchanda SC and Maulik SK.( 2002). Chronic garlic administration protects rat heart against oxidative stress induced by ischemic reperfusion injury. BMC Pharmacology; 2:16.</w:t>
      </w:r>
    </w:p>
    <w:p w:rsidR="001B017C" w:rsidRPr="002A1727" w:rsidRDefault="001B017C" w:rsidP="001B017C">
      <w:pPr>
        <w:pStyle w:val="a4"/>
        <w:bidi w:val="0"/>
        <w:jc w:val="both"/>
        <w:rPr>
          <w:rFonts w:asciiTheme="minorBidi" w:hAnsiTheme="minorBidi"/>
          <w:lang w:bidi="ar-IQ"/>
        </w:rPr>
      </w:pPr>
      <w:r w:rsidRPr="002A1727">
        <w:rPr>
          <w:rFonts w:asciiTheme="minorBidi" w:hAnsiTheme="minorBidi"/>
          <w:lang w:bidi="ar-IQ"/>
        </w:rPr>
        <w:t>3. Singh YP and Singh RA. (2010). Studies on organosulfur-functional active compounds in Allium sativum. Biofac, 36(4): 297-311</w:t>
      </w:r>
      <w:r w:rsidRPr="002A1727">
        <w:rPr>
          <w:rFonts w:asciiTheme="minorBidi" w:hAnsiTheme="minorBidi"/>
          <w:rtl/>
          <w:lang w:bidi="ar-IQ"/>
        </w:rPr>
        <w:t>.</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4. Yun HM, Ban JO, Park KR, Lee CK, Jeong HS, Han SB and Hong JT. (2014). Potential therapeutic effects of functionally active compounds isolated from </w:t>
      </w:r>
      <w:r w:rsidRPr="002A1727">
        <w:rPr>
          <w:rFonts w:asciiTheme="minorBidi" w:hAnsiTheme="minorBidi"/>
          <w:i/>
          <w:iCs/>
        </w:rPr>
        <w:t>Allium sativum</w:t>
      </w:r>
      <w:r w:rsidRPr="002A1727">
        <w:rPr>
          <w:rFonts w:asciiTheme="minorBidi" w:hAnsiTheme="minorBidi"/>
        </w:rPr>
        <w:t>. Pharmacol Therp,; 142: 183-95.</w:t>
      </w:r>
    </w:p>
    <w:p w:rsidR="001B017C" w:rsidRPr="002A1727" w:rsidRDefault="001B017C" w:rsidP="001B017C">
      <w:pPr>
        <w:pStyle w:val="a4"/>
        <w:bidi w:val="0"/>
        <w:jc w:val="both"/>
        <w:rPr>
          <w:rFonts w:asciiTheme="minorBidi" w:hAnsiTheme="minorBidi"/>
        </w:rPr>
      </w:pPr>
      <w:r w:rsidRPr="002A1727">
        <w:rPr>
          <w:rFonts w:asciiTheme="minorBidi" w:hAnsiTheme="minorBidi"/>
        </w:rPr>
        <w:t>5. Aqel MB, Gharaibah MN, Salhab AS. (1991). Direct relaxant effects of garlic juice on smooth and cardiac muscles. J Ethnopharmacol; 33:13-19.</w:t>
      </w:r>
    </w:p>
    <w:p w:rsidR="001B017C" w:rsidRPr="002A1727" w:rsidRDefault="001B017C" w:rsidP="001B017C">
      <w:pPr>
        <w:pStyle w:val="a4"/>
        <w:bidi w:val="0"/>
        <w:jc w:val="both"/>
        <w:rPr>
          <w:rFonts w:asciiTheme="minorBidi" w:hAnsiTheme="minorBidi"/>
          <w:rtl/>
        </w:rPr>
      </w:pPr>
      <w:r w:rsidRPr="002A1727">
        <w:rPr>
          <w:rFonts w:asciiTheme="minorBidi" w:hAnsiTheme="minorBidi"/>
        </w:rPr>
        <w:t>6. Mahmoodi M, Hosseini-Zijoud SM, Hassanshahi GH, et al. (2011). The effects of consumption of raw garlic on serum lipid level, blood sugar and a number of effective hormones on lipid and sugar metabolism in hyperglycemic and/or hyperlipidemic individuals. Adv Biol Chem. 1(6): 29-33.</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7. El Demerdash FM, Yousef MI, Abou El Naga NI. (2005). Biochemical study on the hypoglycemic effects of onion and garlic in alloxan-induced diabetic rats. </w:t>
      </w:r>
      <w:r w:rsidRPr="002A1727">
        <w:rPr>
          <w:rFonts w:asciiTheme="minorBidi" w:hAnsiTheme="minorBidi"/>
          <w:i/>
          <w:iCs/>
        </w:rPr>
        <w:t>Food Chem Toxicol</w:t>
      </w:r>
      <w:r w:rsidRPr="002A1727">
        <w:rPr>
          <w:rFonts w:asciiTheme="minorBidi" w:hAnsiTheme="minorBidi"/>
        </w:rPr>
        <w:t>, 43:57-63.</w:t>
      </w:r>
    </w:p>
    <w:p w:rsidR="001B017C" w:rsidRPr="002A1727" w:rsidRDefault="001B017C" w:rsidP="001B017C">
      <w:pPr>
        <w:pStyle w:val="a4"/>
        <w:bidi w:val="0"/>
        <w:jc w:val="both"/>
        <w:rPr>
          <w:rFonts w:asciiTheme="minorBidi" w:hAnsiTheme="minorBidi"/>
        </w:rPr>
      </w:pPr>
      <w:r w:rsidRPr="002A1727">
        <w:rPr>
          <w:rFonts w:asciiTheme="minorBidi" w:hAnsiTheme="minorBidi"/>
        </w:rPr>
        <w:t>8. Martin N, Bardisa L, Pantojaa C, Vargas M, Quezaada P, Valenzuela J: (1994). Antiarrhythmic profile of a garlic dialysate assayed in dogs and isolated atrial preparations. J Ethanophrmacol  43:1-8.</w:t>
      </w:r>
    </w:p>
    <w:p w:rsidR="001B017C" w:rsidRPr="002A1727" w:rsidRDefault="001B017C" w:rsidP="001B017C">
      <w:pPr>
        <w:pStyle w:val="a4"/>
        <w:bidi w:val="0"/>
        <w:jc w:val="both"/>
        <w:rPr>
          <w:rFonts w:asciiTheme="minorBidi" w:hAnsiTheme="minorBidi"/>
        </w:rPr>
      </w:pPr>
      <w:r w:rsidRPr="002A1727">
        <w:rPr>
          <w:rFonts w:asciiTheme="minorBidi" w:hAnsiTheme="minorBidi"/>
        </w:rPr>
        <w:t>9. Ried K, Frank OR, Stocks NP, Fakler P,Sullivan T. (2008). Effect of garlic on blood pressure: A systematic review and meta-analysis BMC Cardiovascular Disorders 8:13.</w:t>
      </w:r>
    </w:p>
    <w:p w:rsidR="001B017C" w:rsidRPr="002A1727" w:rsidRDefault="001B017C" w:rsidP="001B017C">
      <w:pPr>
        <w:pStyle w:val="a4"/>
        <w:bidi w:val="0"/>
        <w:jc w:val="both"/>
        <w:rPr>
          <w:rFonts w:asciiTheme="minorBidi" w:hAnsiTheme="minorBidi"/>
        </w:rPr>
      </w:pPr>
      <w:r w:rsidRPr="002A1727">
        <w:rPr>
          <w:rFonts w:asciiTheme="minorBidi" w:hAnsiTheme="minorBidi"/>
        </w:rPr>
        <w:t>10. Milner, JA. (2001)."Mechanisms by which garlic and allyl sulfur compounds suppress carcinogen bioactivation. Garlic and carcinogenesis." Adv. Exp. Med. Biol 492: 69-81.</w:t>
      </w:r>
    </w:p>
    <w:p w:rsidR="001B017C" w:rsidRPr="002A1727" w:rsidRDefault="001B017C" w:rsidP="001B017C">
      <w:pPr>
        <w:pStyle w:val="a4"/>
        <w:bidi w:val="0"/>
        <w:jc w:val="both"/>
        <w:rPr>
          <w:rFonts w:asciiTheme="minorBidi" w:hAnsiTheme="minorBidi"/>
          <w:i/>
          <w:iCs/>
        </w:rPr>
      </w:pPr>
      <w:r w:rsidRPr="002A1727">
        <w:rPr>
          <w:rFonts w:asciiTheme="minorBidi" w:hAnsiTheme="minorBidi"/>
        </w:rPr>
        <w:t xml:space="preserve">11. Duda G, Suliburska J and Pupek-Musialik D. (2008).Effects of short-term </w:t>
      </w:r>
      <w:r w:rsidRPr="002A1727">
        <w:rPr>
          <w:rFonts w:asciiTheme="minorBidi" w:hAnsiTheme="minorBidi"/>
          <w:i/>
          <w:iCs/>
        </w:rPr>
        <w:t xml:space="preserve">Allium sativum </w:t>
      </w:r>
      <w:r w:rsidRPr="002A1727">
        <w:rPr>
          <w:rFonts w:asciiTheme="minorBidi" w:hAnsiTheme="minorBidi"/>
        </w:rPr>
        <w:t>supplementation on lipid metabolism and antioxidant status in hypertensive adults.</w:t>
      </w:r>
      <w:r w:rsidRPr="002A1727">
        <w:rPr>
          <w:rFonts w:asciiTheme="minorBidi" w:hAnsiTheme="minorBidi"/>
          <w:i/>
          <w:iCs/>
        </w:rPr>
        <w:t xml:space="preserve"> </w:t>
      </w:r>
      <w:r w:rsidRPr="002A1727">
        <w:rPr>
          <w:rFonts w:asciiTheme="minorBidi" w:hAnsiTheme="minorBidi"/>
        </w:rPr>
        <w:t>Pharmacol Res, 60(2): 163-70.</w:t>
      </w:r>
    </w:p>
    <w:p w:rsidR="001B017C" w:rsidRPr="002A1727" w:rsidRDefault="001B017C" w:rsidP="001B017C">
      <w:pPr>
        <w:pStyle w:val="a4"/>
        <w:bidi w:val="0"/>
        <w:jc w:val="both"/>
        <w:rPr>
          <w:rFonts w:asciiTheme="minorBidi" w:hAnsiTheme="minorBidi"/>
        </w:rPr>
      </w:pPr>
      <w:r w:rsidRPr="002A1727">
        <w:rPr>
          <w:rFonts w:asciiTheme="minorBidi" w:hAnsiTheme="minorBidi"/>
        </w:rPr>
        <w:t>12. El-Khayam A, Peleg E, Grossman E, Shabtay Z and Sharabi Y. (2013). Effects of allicin on cardiovascular risk factors in spontaneously hypertensive rats. Israel Med Assoc J,;15(3): 170-3.</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13. Kim I, Kim HR, Kim JH and Om AS. (2013).Beneficial effects of </w:t>
      </w:r>
      <w:r w:rsidRPr="002A1727">
        <w:rPr>
          <w:rFonts w:asciiTheme="minorBidi" w:hAnsiTheme="minorBidi"/>
          <w:i/>
          <w:iCs/>
        </w:rPr>
        <w:t xml:space="preserve">Allium sativum </w:t>
      </w:r>
      <w:r w:rsidRPr="002A1727">
        <w:rPr>
          <w:rFonts w:asciiTheme="minorBidi" w:hAnsiTheme="minorBidi"/>
        </w:rPr>
        <w:t>L. stem extract on lipid metabolism and antioxidant status in obese mice fed on a high-fat diet. J Sci Food Agric,. On line Doi: 10.1002/jsfa.6094; 2013 Feb 7.</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14. Nasri H. (2013).Effect of </w:t>
      </w:r>
      <w:r w:rsidRPr="002A1727">
        <w:rPr>
          <w:rFonts w:asciiTheme="minorBidi" w:hAnsiTheme="minorBidi"/>
          <w:i/>
          <w:iCs/>
        </w:rPr>
        <w:t xml:space="preserve">Allium sativum </w:t>
      </w:r>
      <w:r w:rsidRPr="002A1727">
        <w:rPr>
          <w:rFonts w:asciiTheme="minorBidi" w:hAnsiTheme="minorBidi"/>
        </w:rPr>
        <w:t>extract on blood glucose level and lipid profile in normal and alloxan diabetic rabbits. Adv Clin Exp Med,; 22(3): 449-50.</w:t>
      </w:r>
    </w:p>
    <w:p w:rsidR="001B017C" w:rsidRPr="002A1727" w:rsidRDefault="001B017C" w:rsidP="001B017C">
      <w:pPr>
        <w:pStyle w:val="a4"/>
        <w:bidi w:val="0"/>
        <w:jc w:val="both"/>
        <w:rPr>
          <w:rFonts w:asciiTheme="minorBidi" w:hAnsiTheme="minorBidi"/>
        </w:rPr>
      </w:pPr>
      <w:r w:rsidRPr="002A1727">
        <w:rPr>
          <w:rFonts w:asciiTheme="minorBidi" w:hAnsiTheme="minorBidi"/>
        </w:rPr>
        <w:t>15. Sohn DW, Han CH, Jung YS, Kim SI, Kim SW and Cho WH. (2009).Anti-inflammatory and antimicrobial effects of Allium sativum and synergistic effect between Allium sativum ciprofloxacin in chronic bacterial prostatitis rat model. Inter J Antimicrob Agents,; 34(3): 215-9.</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16. Bayan L, Koulivand PH and Gorji A. (2014). </w:t>
      </w:r>
      <w:r w:rsidRPr="002A1727">
        <w:rPr>
          <w:rFonts w:asciiTheme="minorBidi" w:hAnsiTheme="minorBidi"/>
          <w:i/>
          <w:iCs/>
        </w:rPr>
        <w:t>Allium sativum</w:t>
      </w:r>
      <w:r w:rsidRPr="002A1727">
        <w:rPr>
          <w:rFonts w:asciiTheme="minorBidi" w:hAnsiTheme="minorBidi"/>
        </w:rPr>
        <w:t>: A review of potential therapeutic effects. Avicenna J Phytomed,; 4(1): 1-14.</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17. Zhang CL, Zeng T, Zhao XL, Yu LH and Zhu ZP. (2012).;  Protective effects of </w:t>
      </w:r>
      <w:r w:rsidRPr="002A1727">
        <w:rPr>
          <w:rFonts w:asciiTheme="minorBidi" w:hAnsiTheme="minorBidi"/>
          <w:i/>
          <w:iCs/>
        </w:rPr>
        <w:t xml:space="preserve">Allium sativum </w:t>
      </w:r>
      <w:r w:rsidRPr="002A1727">
        <w:rPr>
          <w:rFonts w:asciiTheme="minorBidi" w:hAnsiTheme="minorBidi"/>
        </w:rPr>
        <w:t>oil on hepatocarcinoma induced by N-nitrosodiethylamine in rats. Inter J Biol, 8(3):</w:t>
      </w:r>
      <w:r w:rsidRPr="002A1727">
        <w:rPr>
          <w:rFonts w:asciiTheme="minorBidi" w:hAnsiTheme="minorBidi"/>
          <w:i/>
          <w:iCs/>
        </w:rPr>
        <w:t xml:space="preserve"> </w:t>
      </w:r>
      <w:r w:rsidRPr="002A1727">
        <w:rPr>
          <w:rFonts w:asciiTheme="minorBidi" w:hAnsiTheme="minorBidi"/>
        </w:rPr>
        <w:t>363-74.</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18. Chandrashekar PM, Prashanth K and Venkatesh YP. (2011).Isolation, structural elucidation and immunomodulatory activity of fructans from aged </w:t>
      </w:r>
      <w:r w:rsidRPr="002A1727">
        <w:rPr>
          <w:rFonts w:asciiTheme="minorBidi" w:hAnsiTheme="minorBidi"/>
          <w:i/>
          <w:iCs/>
        </w:rPr>
        <w:t xml:space="preserve">Allium sativum </w:t>
      </w:r>
      <w:r w:rsidRPr="002A1727">
        <w:rPr>
          <w:rFonts w:asciiTheme="minorBidi" w:hAnsiTheme="minorBidi"/>
        </w:rPr>
        <w:t>extract. Phytochem,; 72(3): 255-64.</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19. Mirabeau TY and Samson ES. (2012). Effect of </w:t>
      </w:r>
      <w:r w:rsidRPr="002A1727">
        <w:rPr>
          <w:rFonts w:asciiTheme="minorBidi" w:hAnsiTheme="minorBidi"/>
          <w:i/>
          <w:iCs/>
        </w:rPr>
        <w:t xml:space="preserve">Allium cepa </w:t>
      </w:r>
      <w:r w:rsidRPr="002A1727">
        <w:rPr>
          <w:rFonts w:asciiTheme="minorBidi" w:hAnsiTheme="minorBidi"/>
        </w:rPr>
        <w:t xml:space="preserve">and </w:t>
      </w:r>
      <w:r w:rsidRPr="002A1727">
        <w:rPr>
          <w:rFonts w:asciiTheme="minorBidi" w:hAnsiTheme="minorBidi"/>
          <w:i/>
          <w:iCs/>
        </w:rPr>
        <w:t xml:space="preserve">Allium sativum </w:t>
      </w:r>
      <w:r w:rsidRPr="002A1727">
        <w:rPr>
          <w:rFonts w:asciiTheme="minorBidi" w:hAnsiTheme="minorBidi"/>
        </w:rPr>
        <w:t>on some immunological cells in rats. Afr J Tradit Complement Altern Med,; 9(3): 374-9.</w:t>
      </w:r>
    </w:p>
    <w:p w:rsidR="001B017C" w:rsidRPr="002A1727" w:rsidRDefault="001B017C" w:rsidP="001B017C">
      <w:pPr>
        <w:pStyle w:val="a4"/>
        <w:bidi w:val="0"/>
        <w:jc w:val="both"/>
        <w:rPr>
          <w:rFonts w:asciiTheme="minorBidi" w:hAnsiTheme="minorBidi"/>
        </w:rPr>
      </w:pPr>
      <w:r w:rsidRPr="002A1727">
        <w:rPr>
          <w:rFonts w:asciiTheme="minorBidi" w:hAnsiTheme="minorBidi"/>
        </w:rPr>
        <w:lastRenderedPageBreak/>
        <w:t xml:space="preserve">20. Sankar K, Senthikumar GP, Sankar S and Bobby Z. (2013). Attenuation of oxidative stress, inflammation and insulin resistance by </w:t>
      </w:r>
      <w:r w:rsidRPr="002A1727">
        <w:rPr>
          <w:rFonts w:asciiTheme="minorBidi" w:hAnsiTheme="minorBidi"/>
          <w:i/>
          <w:iCs/>
        </w:rPr>
        <w:t xml:space="preserve">Allium sativum </w:t>
      </w:r>
      <w:r w:rsidRPr="002A1727">
        <w:rPr>
          <w:rFonts w:asciiTheme="minorBidi" w:hAnsiTheme="minorBidi"/>
        </w:rPr>
        <w:t>in fructose-fed male rats. J Clin Diagn Res,; 7(9): 1860-2.</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21. Jeong JH, Jeong HR, Jo YN, Kim HJ and Shin JH. (2013). Ameliorating effects of aged </w:t>
      </w:r>
      <w:r w:rsidRPr="002A1727">
        <w:rPr>
          <w:rFonts w:asciiTheme="minorBidi" w:hAnsiTheme="minorBidi"/>
          <w:i/>
          <w:iCs/>
        </w:rPr>
        <w:t xml:space="preserve">Allium sativum </w:t>
      </w:r>
      <w:r w:rsidRPr="002A1727">
        <w:rPr>
          <w:rFonts w:asciiTheme="minorBidi" w:hAnsiTheme="minorBidi"/>
        </w:rPr>
        <w:t>extracts against Aβ-induced neurotoxicity and cognitive impairment. Complem</w:t>
      </w:r>
      <w:r w:rsidRPr="002A1727">
        <w:rPr>
          <w:rFonts w:asciiTheme="minorBidi" w:hAnsiTheme="minorBidi"/>
          <w:i/>
          <w:iCs/>
        </w:rPr>
        <w:t xml:space="preserve"> </w:t>
      </w:r>
      <w:r w:rsidRPr="002A1727">
        <w:rPr>
          <w:rFonts w:asciiTheme="minorBidi" w:hAnsiTheme="minorBidi"/>
        </w:rPr>
        <w:t>Altern Med,; 13: 268-74.</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22. Tugbobo OS, Oloyede OI and Adewale OB. (2014). Dietary protection by </w:t>
      </w:r>
      <w:r w:rsidRPr="002A1727">
        <w:rPr>
          <w:rFonts w:asciiTheme="minorBidi" w:hAnsiTheme="minorBidi"/>
          <w:i/>
          <w:iCs/>
        </w:rPr>
        <w:t xml:space="preserve">Allium sativum </w:t>
      </w:r>
      <w:r w:rsidRPr="002A1727">
        <w:rPr>
          <w:rFonts w:asciiTheme="minorBidi" w:hAnsiTheme="minorBidi"/>
        </w:rPr>
        <w:t>extract against lead induced oxidative stress and genetic birth defects. Oxid Antioxid Med Sci,; 3(1): 79-82.</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23. Isidori AM, Pozza C, Gianfrilli D and Isidori A. (2006). Medical treatment to improve sperm quality. J Reprod Biomed,; 12: 704-14. </w:t>
      </w:r>
    </w:p>
    <w:p w:rsidR="001B017C" w:rsidRPr="002A1727" w:rsidRDefault="001B017C" w:rsidP="001B017C">
      <w:pPr>
        <w:pStyle w:val="a4"/>
        <w:bidi w:val="0"/>
        <w:jc w:val="both"/>
        <w:rPr>
          <w:rFonts w:asciiTheme="minorBidi" w:hAnsiTheme="minorBidi"/>
        </w:rPr>
      </w:pPr>
      <w:r w:rsidRPr="002A1727">
        <w:rPr>
          <w:rFonts w:asciiTheme="minorBidi" w:hAnsiTheme="minorBidi"/>
        </w:rPr>
        <w:t>24. Mahgoub AA and El-Medany AH. (2001).Evaluation of chronic exposure of the male rat reproductive system to insecticide methomyl. Pharmacol Res,; 2:73-80.</w:t>
      </w:r>
    </w:p>
    <w:p w:rsidR="001B017C" w:rsidRPr="002A1727" w:rsidRDefault="001B017C" w:rsidP="001B017C">
      <w:pPr>
        <w:pStyle w:val="a4"/>
        <w:bidi w:val="0"/>
        <w:jc w:val="both"/>
        <w:rPr>
          <w:rFonts w:asciiTheme="minorBidi" w:hAnsiTheme="minorBidi"/>
        </w:rPr>
      </w:pPr>
      <w:r w:rsidRPr="002A1727">
        <w:rPr>
          <w:rFonts w:asciiTheme="minorBidi" w:hAnsiTheme="minorBidi"/>
        </w:rPr>
        <w:t>25. Agbaje IM, Rogers DA, Mc-Vicar CM, Mc-Clure N, Atkinson AB, Mallidis C and Lewis SE. (2007). Insulin dependent diabetes mellitus: implications for male reproductive function. Hum Exper Reprod,; 22(7): 1871-7.</w:t>
      </w:r>
    </w:p>
    <w:p w:rsidR="001B017C" w:rsidRPr="002A1727" w:rsidRDefault="001B017C" w:rsidP="001B017C">
      <w:pPr>
        <w:pStyle w:val="a4"/>
        <w:bidi w:val="0"/>
        <w:jc w:val="both"/>
        <w:rPr>
          <w:rFonts w:asciiTheme="minorBidi" w:hAnsiTheme="minorBidi"/>
        </w:rPr>
      </w:pPr>
      <w:r w:rsidRPr="002A1727">
        <w:rPr>
          <w:rFonts w:asciiTheme="minorBidi" w:hAnsiTheme="minorBidi"/>
        </w:rPr>
        <w:t>26. Abdulbari B, Al-Ansari AA, Zirie M and AL-Hamaq OA. (2009).Is male fertility associated with type 2 diabetes mellitus? Int J Urol Nephrol,; 41(4): 777-84.</w:t>
      </w:r>
    </w:p>
    <w:p w:rsidR="001B017C" w:rsidRPr="002A1727" w:rsidRDefault="001B017C" w:rsidP="001B017C">
      <w:pPr>
        <w:pStyle w:val="a4"/>
        <w:bidi w:val="0"/>
        <w:jc w:val="both"/>
        <w:rPr>
          <w:rFonts w:asciiTheme="minorBidi" w:hAnsiTheme="minorBidi"/>
        </w:rPr>
      </w:pPr>
      <w:r w:rsidRPr="002A1727">
        <w:rPr>
          <w:rFonts w:asciiTheme="minorBidi" w:hAnsiTheme="minorBidi"/>
        </w:rPr>
        <w:t>27. Leong CT, D'Souza UJ, Iqbal M and Mustapha ZA. (2013). Lipid peroxidation and decline in antioxidant status as one of the toxicity measures of diazinon in the testis. Redox Rep,; 18(4): 155-64.</w:t>
      </w:r>
    </w:p>
    <w:p w:rsidR="001B017C" w:rsidRPr="002A1727" w:rsidRDefault="001B017C" w:rsidP="001B017C">
      <w:pPr>
        <w:pStyle w:val="a4"/>
        <w:bidi w:val="0"/>
        <w:jc w:val="both"/>
        <w:rPr>
          <w:rFonts w:asciiTheme="minorBidi" w:hAnsiTheme="minorBidi"/>
        </w:rPr>
      </w:pPr>
      <w:r w:rsidRPr="002A1727">
        <w:rPr>
          <w:rFonts w:asciiTheme="minorBidi" w:hAnsiTheme="minorBidi"/>
        </w:rPr>
        <w:t>28. Jedlinska M, Bomba G, Jakubowski K, Rotkiewicz T, Jana B and Penkowski A. (2006).Impact ofoxidative stress and supplementation with vitamins E and C on testes morphology in rats. J Reprod,; 52: 203-9.</w:t>
      </w:r>
    </w:p>
    <w:p w:rsidR="001B017C" w:rsidRPr="002A1727" w:rsidRDefault="001B017C" w:rsidP="001B017C">
      <w:pPr>
        <w:pStyle w:val="a4"/>
        <w:bidi w:val="0"/>
        <w:jc w:val="both"/>
        <w:rPr>
          <w:rFonts w:asciiTheme="minorBidi" w:hAnsiTheme="minorBidi"/>
        </w:rPr>
      </w:pPr>
      <w:r w:rsidRPr="002A1727">
        <w:rPr>
          <w:rFonts w:asciiTheme="minorBidi" w:hAnsiTheme="minorBidi"/>
        </w:rPr>
        <w:t>29. EL-Ashmawy VP, Saleh A and Salama OM: (2007).Effects of marjoram volatile oil and grape seed extract on ethanol toxicity in male rats. Basic Clin Pharmacol Toxicol,; (5): 320-7.</w:t>
      </w:r>
    </w:p>
    <w:p w:rsidR="001B017C" w:rsidRPr="002A1727" w:rsidRDefault="001B017C" w:rsidP="001B017C">
      <w:pPr>
        <w:pStyle w:val="a4"/>
        <w:bidi w:val="0"/>
        <w:jc w:val="both"/>
        <w:rPr>
          <w:rFonts w:asciiTheme="minorBidi" w:hAnsiTheme="minorBidi"/>
        </w:rPr>
      </w:pPr>
      <w:r w:rsidRPr="002A1727">
        <w:rPr>
          <w:rFonts w:asciiTheme="minorBidi" w:hAnsiTheme="minorBidi"/>
        </w:rPr>
        <w:t>30. Ribeiro CT, Milomem R, De Souza DB, Costa WS, Sampaio FJ and Pereira-Sampaio MA. (2014). Effect of antioxidants on outcome of testicular torsion in rats of different ages. J Urol,; 191(5): 1578-84.</w:t>
      </w:r>
    </w:p>
    <w:p w:rsidR="001B017C" w:rsidRPr="002A1727" w:rsidRDefault="001B017C" w:rsidP="001B017C">
      <w:pPr>
        <w:pStyle w:val="a4"/>
        <w:bidi w:val="0"/>
        <w:jc w:val="both"/>
        <w:rPr>
          <w:rFonts w:asciiTheme="minorBidi" w:hAnsiTheme="minorBidi"/>
        </w:rPr>
      </w:pPr>
      <w:r w:rsidRPr="002A1727">
        <w:rPr>
          <w:rFonts w:asciiTheme="minorBidi" w:hAnsiTheme="minorBidi"/>
        </w:rPr>
        <w:t>31. Maret, W. and Sandstead, H., (2006). Zinc requirements and the risks and benefits of Zinc supplementation. J. Trace. Elem. Med. Biol., 20: 3-18.</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32. Luebke,R.W., Chen,D.H. and Luster, M.I., (2006). The comparative immunotoxicity of five selected compounds following development or adult exposure. J. Toxicol. Environ. Health PartB, 9. 1-26. </w:t>
      </w:r>
    </w:p>
    <w:p w:rsidR="001B017C" w:rsidRPr="002A1727" w:rsidRDefault="001B017C" w:rsidP="001B017C">
      <w:pPr>
        <w:pStyle w:val="a4"/>
        <w:bidi w:val="0"/>
        <w:jc w:val="both"/>
        <w:rPr>
          <w:rFonts w:asciiTheme="minorBidi" w:hAnsiTheme="minorBidi"/>
        </w:rPr>
      </w:pPr>
      <w:r w:rsidRPr="002A1727">
        <w:rPr>
          <w:rFonts w:asciiTheme="minorBidi" w:hAnsiTheme="minorBidi"/>
          <w:lang w:bidi="ar-IQ"/>
        </w:rPr>
        <w:t>33. Luster, M .I. Mnuson, A.E. and Thomas, T. (1988). Method evalution development of testing Battery to assess chemical-induced</w:t>
      </w:r>
      <w:r w:rsidRPr="002A1727">
        <w:rPr>
          <w:rFonts w:asciiTheme="minorBidi" w:hAnsiTheme="minorBidi"/>
        </w:rPr>
        <w:t>.</w:t>
      </w:r>
    </w:p>
    <w:p w:rsidR="001B017C" w:rsidRPr="002A1727" w:rsidRDefault="001B017C" w:rsidP="001B017C">
      <w:pPr>
        <w:pStyle w:val="a4"/>
        <w:bidi w:val="0"/>
        <w:jc w:val="both"/>
        <w:rPr>
          <w:rFonts w:asciiTheme="minorBidi" w:hAnsiTheme="minorBidi"/>
          <w:lang w:bidi="ar-IQ"/>
        </w:rPr>
      </w:pPr>
      <w:r w:rsidRPr="002A1727">
        <w:rPr>
          <w:rFonts w:asciiTheme="minorBidi" w:hAnsiTheme="minorBidi"/>
        </w:rPr>
        <w:t xml:space="preserve">34. </w:t>
      </w:r>
      <w:r w:rsidRPr="002A1727">
        <w:rPr>
          <w:rFonts w:asciiTheme="minorBidi" w:hAnsiTheme="minorBidi"/>
          <w:lang w:bidi="ar-IQ"/>
        </w:rPr>
        <w:t>Schiller, N.K. and McNamara, D.B. (1999).</w:t>
      </w:r>
      <w:r w:rsidRPr="002A1727">
        <w:rPr>
          <w:rFonts w:asciiTheme="minorBidi" w:hAnsiTheme="minorBidi"/>
        </w:rPr>
        <w:t xml:space="preserve"> </w:t>
      </w:r>
      <w:r w:rsidRPr="002A1727">
        <w:rPr>
          <w:rFonts w:asciiTheme="minorBidi" w:hAnsiTheme="minorBidi"/>
          <w:lang w:bidi="ar-IQ"/>
        </w:rPr>
        <w:t>Balloon catheter vascular injury of the alloxan- induced diabetic rabbit: The role of insulin-like growth factor-1</w:t>
      </w:r>
      <w:r w:rsidRPr="002A1727">
        <w:rPr>
          <w:rFonts w:asciiTheme="minorBidi" w:hAnsiTheme="minorBidi"/>
          <w:i/>
          <w:iCs/>
          <w:lang w:bidi="ar-IQ"/>
        </w:rPr>
        <w:t>.</w:t>
      </w:r>
      <w:r w:rsidRPr="002A1727">
        <w:rPr>
          <w:rFonts w:asciiTheme="minorBidi" w:hAnsiTheme="minorBidi"/>
          <w:i/>
          <w:iCs/>
        </w:rPr>
        <w:t xml:space="preserve"> </w:t>
      </w:r>
      <w:r w:rsidRPr="002A1727">
        <w:rPr>
          <w:rFonts w:asciiTheme="minorBidi" w:hAnsiTheme="minorBidi"/>
          <w:i/>
          <w:iCs/>
          <w:lang w:bidi="ar-IQ"/>
        </w:rPr>
        <w:t>Molecular and Cellular Biochemistry</w:t>
      </w:r>
      <w:r w:rsidRPr="002A1727">
        <w:rPr>
          <w:rFonts w:asciiTheme="minorBidi" w:hAnsiTheme="minorBidi"/>
          <w:lang w:bidi="ar-IQ"/>
        </w:rPr>
        <w:t>,</w:t>
      </w:r>
      <w:r w:rsidRPr="002A1727">
        <w:rPr>
          <w:rFonts w:asciiTheme="minorBidi" w:hAnsiTheme="minorBidi"/>
          <w:i/>
          <w:iCs/>
          <w:lang w:bidi="ar-IQ"/>
        </w:rPr>
        <w:t xml:space="preserve"> 202</w:t>
      </w:r>
      <w:r w:rsidRPr="002A1727">
        <w:rPr>
          <w:rFonts w:asciiTheme="minorBidi" w:hAnsiTheme="minorBidi"/>
          <w:lang w:bidi="ar-IQ"/>
        </w:rPr>
        <w:t xml:space="preserve">:159-167.                                          </w:t>
      </w:r>
    </w:p>
    <w:p w:rsidR="001B017C" w:rsidRPr="002A1727" w:rsidRDefault="001B017C" w:rsidP="001B017C">
      <w:pPr>
        <w:pStyle w:val="a4"/>
        <w:bidi w:val="0"/>
        <w:jc w:val="both"/>
        <w:rPr>
          <w:rFonts w:asciiTheme="minorBidi" w:hAnsiTheme="minorBidi"/>
          <w:lang w:bidi="ar-IQ"/>
        </w:rPr>
      </w:pPr>
      <w:r w:rsidRPr="002A1727">
        <w:rPr>
          <w:rFonts w:asciiTheme="minorBidi" w:hAnsiTheme="minorBidi"/>
          <w:lang w:bidi="ar-IQ"/>
        </w:rPr>
        <w:t xml:space="preserve">35. Luna, L.G. (1968). Manual of histological staining method of the armed forces institute of pathology. 3rd ed.mcgraw. Hill book.Co .                                                 </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36. Schinella, G.R.; Tournier, H.A.; Prieto, J.M.; Mordujovich de Buschiazzo, P. and Rios, J.L., (2002). Antioxidant activity of anti-inflammatory plant extracts. </w:t>
      </w:r>
      <w:r w:rsidRPr="002A1727">
        <w:rPr>
          <w:rFonts w:asciiTheme="minorBidi" w:hAnsiTheme="minorBidi"/>
          <w:i/>
          <w:iCs/>
        </w:rPr>
        <w:t>Life Sci</w:t>
      </w:r>
      <w:r w:rsidRPr="002A1727">
        <w:rPr>
          <w:rFonts w:asciiTheme="minorBidi" w:hAnsiTheme="minorBidi"/>
        </w:rPr>
        <w:t xml:space="preserve">., 70:1023-1033.                                                                                                     </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39. Xia, T.; Kovochich, M.; Liong, M.; Mädler, L.; Gilbert, B.; Shi, H.; Yeh, J.I.; Zink, J.I. and  Nel, A.E. (2008).Comparison of the mechanism of toxicity of zinc oxide and cerium oxide nanoparticles based on dissolution and oxidative stress properties. </w:t>
      </w:r>
      <w:r w:rsidRPr="002A1727">
        <w:rPr>
          <w:rFonts w:asciiTheme="minorBidi" w:hAnsiTheme="minorBidi"/>
          <w:i/>
          <w:iCs/>
        </w:rPr>
        <w:t>ACS Nano</w:t>
      </w:r>
      <w:r w:rsidRPr="002A1727">
        <w:rPr>
          <w:rFonts w:asciiTheme="minorBidi" w:hAnsiTheme="minorBidi"/>
        </w:rPr>
        <w:t xml:space="preserve">, </w:t>
      </w:r>
      <w:r w:rsidRPr="002A1727">
        <w:rPr>
          <w:rFonts w:asciiTheme="minorBidi" w:hAnsiTheme="minorBidi"/>
          <w:i/>
          <w:iCs/>
        </w:rPr>
        <w:t>2</w:t>
      </w:r>
      <w:r w:rsidRPr="002A1727">
        <w:rPr>
          <w:rFonts w:asciiTheme="minorBidi" w:hAnsiTheme="minorBidi"/>
        </w:rPr>
        <w:t xml:space="preserve">, 2121–2134. </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40. Chinoy, N.J.; Sorathia, H.P. and Jhala, D.D .(2005). Fluoride+ aluminum induced toxicity in mice testis with giant cells and its reversal by vitamin C. </w:t>
      </w:r>
      <w:r w:rsidRPr="002A1727">
        <w:rPr>
          <w:rFonts w:asciiTheme="minorBidi" w:hAnsiTheme="minorBidi"/>
          <w:i/>
          <w:iCs/>
        </w:rPr>
        <w:t>International Society for Fluoride Research</w:t>
      </w:r>
      <w:r w:rsidRPr="002A1727">
        <w:rPr>
          <w:rFonts w:asciiTheme="minorBidi" w:hAnsiTheme="minorBidi"/>
        </w:rPr>
        <w:t xml:space="preserve">,38(2):109-114.                                              </w:t>
      </w:r>
    </w:p>
    <w:p w:rsidR="001B017C" w:rsidRPr="002A1727" w:rsidRDefault="001B017C" w:rsidP="001B017C">
      <w:pPr>
        <w:pStyle w:val="a4"/>
        <w:bidi w:val="0"/>
        <w:jc w:val="both"/>
        <w:rPr>
          <w:rFonts w:asciiTheme="minorBidi" w:hAnsiTheme="minorBidi"/>
        </w:rPr>
      </w:pPr>
      <w:r w:rsidRPr="002A1727">
        <w:rPr>
          <w:rStyle w:val="Char2"/>
          <w:rFonts w:asciiTheme="minorBidi" w:hAnsiTheme="minorBidi"/>
        </w:rPr>
        <w:t xml:space="preserve">41. </w:t>
      </w:r>
      <w:r w:rsidRPr="002A1727">
        <w:rPr>
          <w:rFonts w:asciiTheme="minorBidi" w:hAnsiTheme="minorBidi"/>
        </w:rPr>
        <w:t xml:space="preserve">Mayyas, I.; Elbetieha, A. and Khamas, W.A. (2005). Evaluation of reproductive and fertility toxic potentials of aluminum chloride on adult male mice. </w:t>
      </w:r>
      <w:r w:rsidRPr="002A1727">
        <w:rPr>
          <w:rFonts w:asciiTheme="minorBidi" w:hAnsiTheme="minorBidi"/>
          <w:i/>
          <w:iCs/>
        </w:rPr>
        <w:t xml:space="preserve">Journal of animal and veterinary adnaances, 4 </w:t>
      </w:r>
      <w:r w:rsidRPr="002A1727">
        <w:rPr>
          <w:rFonts w:asciiTheme="minorBidi" w:hAnsiTheme="minorBidi"/>
        </w:rPr>
        <w:t xml:space="preserve">(2):224-233. </w:t>
      </w:r>
    </w:p>
    <w:p w:rsidR="001B017C" w:rsidRPr="002A1727" w:rsidRDefault="001B017C" w:rsidP="001B017C">
      <w:pPr>
        <w:pStyle w:val="a4"/>
        <w:bidi w:val="0"/>
        <w:jc w:val="both"/>
        <w:rPr>
          <w:rFonts w:asciiTheme="minorBidi" w:hAnsiTheme="minorBidi"/>
          <w:i/>
          <w:iCs/>
        </w:rPr>
      </w:pPr>
      <w:r w:rsidRPr="002A1727">
        <w:rPr>
          <w:rFonts w:asciiTheme="minorBidi" w:hAnsiTheme="minorBidi"/>
        </w:rPr>
        <w:lastRenderedPageBreak/>
        <w:t xml:space="preserve">42. Maddocks, S. and Setchell, B.P. (1988).The composition of extracellular interstitial fluid collected with a push-pull cannula from the testes of adult rats. </w:t>
      </w:r>
      <w:r w:rsidRPr="002A1727">
        <w:rPr>
          <w:rFonts w:asciiTheme="minorBidi" w:hAnsiTheme="minorBidi"/>
          <w:i/>
          <w:iCs/>
        </w:rPr>
        <w:t>J Physiol</w:t>
      </w:r>
      <w:r w:rsidRPr="002A1727">
        <w:rPr>
          <w:rFonts w:asciiTheme="minorBidi" w:hAnsiTheme="minorBidi"/>
        </w:rPr>
        <w:t>., 407: 363–372.</w:t>
      </w:r>
    </w:p>
    <w:p w:rsidR="001B017C" w:rsidRPr="002A1727" w:rsidRDefault="001B017C" w:rsidP="001B017C">
      <w:pPr>
        <w:pStyle w:val="a4"/>
        <w:bidi w:val="0"/>
        <w:jc w:val="both"/>
        <w:rPr>
          <w:rFonts w:asciiTheme="minorBidi" w:hAnsiTheme="minorBidi"/>
          <w:lang w:bidi="ar-IQ"/>
        </w:rPr>
      </w:pPr>
      <w:r w:rsidRPr="002A1727">
        <w:rPr>
          <w:rFonts w:asciiTheme="minorBidi" w:hAnsiTheme="minorBidi"/>
        </w:rPr>
        <w:t>43. Aoki, A. and Hoffer, A.P. (1978). Reexamination of the lesions in rat caused by cadmium</w:t>
      </w:r>
      <w:r w:rsidRPr="002A1727">
        <w:rPr>
          <w:rFonts w:asciiTheme="minorBidi" w:hAnsiTheme="minorBidi"/>
          <w:i/>
          <w:iCs/>
        </w:rPr>
        <w:t>. Bilo. Reprod</w:t>
      </w:r>
      <w:r w:rsidRPr="002A1727">
        <w:rPr>
          <w:rFonts w:asciiTheme="minorBidi" w:hAnsiTheme="minorBidi"/>
        </w:rPr>
        <w:t>., 18: 579-591.</w:t>
      </w:r>
    </w:p>
    <w:p w:rsidR="001B017C" w:rsidRPr="002A1727" w:rsidRDefault="001B017C" w:rsidP="001B017C">
      <w:pPr>
        <w:pStyle w:val="a4"/>
        <w:bidi w:val="0"/>
        <w:jc w:val="both"/>
        <w:rPr>
          <w:rFonts w:asciiTheme="minorBidi" w:hAnsiTheme="minorBidi"/>
        </w:rPr>
      </w:pPr>
      <w:r w:rsidRPr="002A1727">
        <w:rPr>
          <w:rFonts w:asciiTheme="minorBidi" w:hAnsiTheme="minorBidi"/>
        </w:rPr>
        <w:t>44. Banerjee SK, Maulik M, Manchanda SC, Dinda AK, Das TK and Maulik SK. (2001).Garlic-induced alteration in rat liver and kidney morphology and associated changes in endogenous antioxidant status. Food and Chemical Toxicology;39(8):793-797.</w:t>
      </w:r>
      <w:r w:rsidRPr="002A1727">
        <w:rPr>
          <w:rFonts w:asciiTheme="minorBidi" w:hAnsiTheme="minorBidi"/>
        </w:rPr>
        <w:br/>
        <w:t>56. Oi Y, Imafuku M, Shishido C, Kominato Y, Nishimura S, Iwai K. (2001).Garlic Supplementation Increases Testicular Testosterone and Decreases Plasma Corticosterone in Rats Fed a High Protein Diet. Journal of Nutrition;131:2150-2156.</w:t>
      </w:r>
      <w:r w:rsidRPr="002A1727">
        <w:rPr>
          <w:rFonts w:asciiTheme="minorBidi" w:hAnsiTheme="minorBidi"/>
        </w:rPr>
        <w:br/>
        <w:t>52. Mistra HP, Fridovich I. The role of superoxide anion in the autoxidation of epinephrine and a simple assay for superoxide dismutase. J Biol Chem 1972;247(10):3170–3175.</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54. Dixit VP and Joshi S. Effects of chronic administration of </w:t>
      </w:r>
      <w:r w:rsidRPr="002A1727">
        <w:rPr>
          <w:rFonts w:asciiTheme="minorBidi" w:hAnsiTheme="minorBidi"/>
          <w:i/>
          <w:iCs/>
        </w:rPr>
        <w:t xml:space="preserve">Allium sativum </w:t>
      </w:r>
      <w:r w:rsidRPr="002A1727">
        <w:rPr>
          <w:rFonts w:asciiTheme="minorBidi" w:hAnsiTheme="minorBidi"/>
        </w:rPr>
        <w:t>L on testicular function. Indian J Exp Biol, 1982; 20: 534-6.</w:t>
      </w:r>
    </w:p>
    <w:p w:rsidR="001B017C" w:rsidRPr="002A1727" w:rsidRDefault="001B017C" w:rsidP="001B017C">
      <w:pPr>
        <w:pStyle w:val="a4"/>
        <w:bidi w:val="0"/>
        <w:jc w:val="both"/>
        <w:rPr>
          <w:rFonts w:asciiTheme="minorBidi" w:hAnsiTheme="minorBidi"/>
        </w:rPr>
      </w:pPr>
      <w:r w:rsidRPr="002A1727">
        <w:rPr>
          <w:rFonts w:asciiTheme="minorBidi" w:hAnsiTheme="minorBidi"/>
        </w:rPr>
        <w:t>55. Qian YX, Shen PJ, Xu RY, Liu GM and Yang HQ. Spermicidal effect in vitro by the active principle of Allium sativum . Contracep, 1986; 34: 295-302.</w:t>
      </w:r>
    </w:p>
    <w:p w:rsidR="001B017C" w:rsidRPr="002A1727" w:rsidRDefault="001B017C" w:rsidP="001B017C">
      <w:pPr>
        <w:pStyle w:val="a4"/>
        <w:bidi w:val="0"/>
        <w:jc w:val="both"/>
        <w:rPr>
          <w:rFonts w:asciiTheme="minorBidi" w:hAnsiTheme="minorBidi"/>
          <w:i/>
          <w:iCs/>
        </w:rPr>
      </w:pPr>
      <w:r w:rsidRPr="002A1727">
        <w:rPr>
          <w:rFonts w:asciiTheme="minorBidi" w:hAnsiTheme="minorBidi"/>
        </w:rPr>
        <w:t xml:space="preserve">56. Chakrabarti K, Pal S and Bhattacharyya AK. Sperm immobilization activity by </w:t>
      </w:r>
      <w:r w:rsidRPr="002A1727">
        <w:rPr>
          <w:rFonts w:asciiTheme="minorBidi" w:hAnsiTheme="minorBidi"/>
          <w:i/>
          <w:iCs/>
        </w:rPr>
        <w:t xml:space="preserve">Allium sativum </w:t>
      </w:r>
      <w:r w:rsidRPr="002A1727">
        <w:rPr>
          <w:rFonts w:asciiTheme="minorBidi" w:hAnsiTheme="minorBidi"/>
        </w:rPr>
        <w:t>L and other plant extracts. Asian J Androl, 2003; 5: 131-5.</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57. Hammami I, Nahdi A, Mauduit C, Benahmed M and Amri M. The inhibitory effects on adult male reproductive functions of crude </w:t>
      </w:r>
      <w:r w:rsidRPr="002A1727">
        <w:rPr>
          <w:rFonts w:asciiTheme="minorBidi" w:hAnsiTheme="minorBidi"/>
          <w:i/>
          <w:iCs/>
        </w:rPr>
        <w:t xml:space="preserve">Allium sativum </w:t>
      </w:r>
      <w:r w:rsidRPr="002A1727">
        <w:rPr>
          <w:rFonts w:asciiTheme="minorBidi" w:hAnsiTheme="minorBidi"/>
        </w:rPr>
        <w:t>L feeding. Asian J Androl, 2008; 10(4): 593-601.</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58. Hammami I and El-May MV. Impact of </w:t>
      </w:r>
      <w:r w:rsidRPr="002A1727">
        <w:rPr>
          <w:rFonts w:asciiTheme="minorBidi" w:hAnsiTheme="minorBidi"/>
          <w:i/>
          <w:iCs/>
        </w:rPr>
        <w:t xml:space="preserve">Allium sativum </w:t>
      </w:r>
      <w:r w:rsidRPr="002A1727">
        <w:rPr>
          <w:rFonts w:asciiTheme="minorBidi" w:hAnsiTheme="minorBidi"/>
        </w:rPr>
        <w:t>feeding on male fertility.mAndrol, 2013; 45(4): 217-24.</w:t>
      </w:r>
    </w:p>
    <w:p w:rsidR="001B017C" w:rsidRPr="002A1727" w:rsidRDefault="001B017C" w:rsidP="001B017C">
      <w:pPr>
        <w:pStyle w:val="a4"/>
        <w:bidi w:val="0"/>
        <w:jc w:val="both"/>
        <w:rPr>
          <w:rFonts w:asciiTheme="minorBidi" w:hAnsiTheme="minorBidi"/>
          <w:i/>
          <w:iCs/>
        </w:rPr>
      </w:pPr>
      <w:r w:rsidRPr="002A1727">
        <w:rPr>
          <w:rFonts w:asciiTheme="minorBidi" w:hAnsiTheme="minorBidi"/>
        </w:rPr>
        <w:t xml:space="preserve">59. Hammami I, Nahdi A, Atig F, Kouidhi W and Armi M. Effects of </w:t>
      </w:r>
      <w:r w:rsidRPr="002A1727">
        <w:rPr>
          <w:rFonts w:asciiTheme="minorBidi" w:hAnsiTheme="minorBidi"/>
          <w:i/>
          <w:iCs/>
        </w:rPr>
        <w:t>Allium sativum</w:t>
      </w:r>
    </w:p>
    <w:p w:rsidR="001B017C" w:rsidRPr="002A1727" w:rsidRDefault="001B017C" w:rsidP="001B017C">
      <w:pPr>
        <w:pStyle w:val="a4"/>
        <w:bidi w:val="0"/>
        <w:jc w:val="both"/>
        <w:rPr>
          <w:rFonts w:asciiTheme="minorBidi" w:hAnsiTheme="minorBidi"/>
        </w:rPr>
      </w:pPr>
      <w:r w:rsidRPr="002A1727">
        <w:rPr>
          <w:rFonts w:asciiTheme="minorBidi" w:hAnsiTheme="minorBidi"/>
        </w:rPr>
        <w:t>fractions consumption on male reproductive functions. J Med Food, 2013; 16(1):82-7.</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60. Kasuga S, Uda N, Kyo E, Ushijima M and Morihara N. Pharmacologic activities of aged </w:t>
      </w:r>
      <w:r w:rsidRPr="002A1727">
        <w:rPr>
          <w:rFonts w:asciiTheme="minorBidi" w:hAnsiTheme="minorBidi"/>
          <w:i/>
          <w:iCs/>
        </w:rPr>
        <w:t xml:space="preserve">Allium sativum </w:t>
      </w:r>
      <w:r w:rsidRPr="002A1727">
        <w:rPr>
          <w:rFonts w:asciiTheme="minorBidi" w:hAnsiTheme="minorBidi"/>
        </w:rPr>
        <w:t xml:space="preserve">extract in comparison with other </w:t>
      </w:r>
      <w:r w:rsidRPr="002A1727">
        <w:rPr>
          <w:rFonts w:asciiTheme="minorBidi" w:hAnsiTheme="minorBidi"/>
          <w:i/>
          <w:iCs/>
        </w:rPr>
        <w:t xml:space="preserve">Allium sativum </w:t>
      </w:r>
      <w:r w:rsidRPr="002A1727">
        <w:rPr>
          <w:rFonts w:asciiTheme="minorBidi" w:hAnsiTheme="minorBidi"/>
        </w:rPr>
        <w:t>preparations. J Nutri, 2001; 131: 1080-4.</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61. Ola-Mudathir KF, Suru SM, Fafunso MA, Obioha UE and Faremi TY. Protective roles of onion and </w:t>
      </w:r>
      <w:r w:rsidRPr="002A1727">
        <w:rPr>
          <w:rFonts w:asciiTheme="minorBidi" w:hAnsiTheme="minorBidi"/>
          <w:i/>
          <w:iCs/>
        </w:rPr>
        <w:t xml:space="preserve">Allium sativum </w:t>
      </w:r>
      <w:r w:rsidRPr="002A1727">
        <w:rPr>
          <w:rFonts w:asciiTheme="minorBidi" w:hAnsiTheme="minorBidi"/>
        </w:rPr>
        <w:t>extracts on cadmium-induced changes in sperm characteristics and testicular oxidative damage in rats. Food Chem Toxicol, 2008; 46(12): 3604-11.</w:t>
      </w:r>
    </w:p>
    <w:p w:rsidR="001B017C" w:rsidRPr="002A1727" w:rsidRDefault="001B017C" w:rsidP="001B017C">
      <w:pPr>
        <w:pStyle w:val="a4"/>
        <w:bidi w:val="0"/>
        <w:jc w:val="both"/>
        <w:rPr>
          <w:rFonts w:asciiTheme="minorBidi" w:hAnsiTheme="minorBidi"/>
        </w:rPr>
      </w:pPr>
      <w:r w:rsidRPr="002A1727">
        <w:rPr>
          <w:rFonts w:asciiTheme="minorBidi" w:hAnsiTheme="minorBidi"/>
        </w:rPr>
        <w:t xml:space="preserve">62. Lee SC, Hwang SY, Kim SW and Kim SK. Ethanol extract of </w:t>
      </w:r>
      <w:r w:rsidRPr="002A1727">
        <w:rPr>
          <w:rFonts w:asciiTheme="minorBidi" w:hAnsiTheme="minorBidi"/>
          <w:i/>
          <w:iCs/>
        </w:rPr>
        <w:t xml:space="preserve">Allium sativum </w:t>
      </w:r>
      <w:r w:rsidRPr="002A1727">
        <w:rPr>
          <w:rFonts w:asciiTheme="minorBidi" w:hAnsiTheme="minorBidi"/>
        </w:rPr>
        <w:t>attenuates testicular and liver toxicity induced by 2, 3, 7, 8-tetrachloro- dibenzo-p-dioxin in rats. J Med Food, 2009; 12(1): 93-9.</w:t>
      </w:r>
    </w:p>
    <w:p w:rsidR="001B017C" w:rsidRPr="002A1727" w:rsidRDefault="001B017C" w:rsidP="001B017C">
      <w:pPr>
        <w:pStyle w:val="a4"/>
        <w:bidi w:val="0"/>
        <w:jc w:val="both"/>
        <w:rPr>
          <w:rFonts w:asciiTheme="minorBidi" w:hAnsiTheme="minorBidi"/>
        </w:rPr>
      </w:pPr>
      <w:r w:rsidRPr="002A1727">
        <w:rPr>
          <w:rFonts w:asciiTheme="minorBidi" w:hAnsiTheme="minorBidi"/>
        </w:rPr>
        <w:t>63. Ponnusamy M and Pari L. Protective role of diallyl tetrasulfide on cadmium-induced testicular damage in adult rats: a biochemical and histological study. Toxicol Ind Health, 2011; 27(5): 407-16.</w:t>
      </w:r>
    </w:p>
    <w:p w:rsidR="006769B6" w:rsidRPr="001B017C" w:rsidRDefault="001B017C" w:rsidP="001B017C">
      <w:pPr>
        <w:rPr>
          <w:rtl/>
        </w:rPr>
      </w:pPr>
      <w:r>
        <w:rPr>
          <w:rFonts w:asciiTheme="majorBidi" w:hAnsiTheme="majorBidi" w:cstheme="majorBidi"/>
        </w:rPr>
        <w:br w:type="page"/>
      </w:r>
      <w:bookmarkStart w:id="0" w:name="_GoBack"/>
      <w:bookmarkEnd w:id="0"/>
    </w:p>
    <w:sectPr w:rsidR="006769B6" w:rsidRPr="001B017C" w:rsidSect="002B458D">
      <w:headerReference w:type="default" r:id="rId14"/>
      <w:footerReference w:type="default" r:id="rId1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CS Diwany4 S_U normal.">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MCS KOFI HIGH">
    <w:altName w:val="Times New Roman"/>
    <w:charset w:val="B2"/>
    <w:family w:val="auto"/>
    <w:pitch w:val="variable"/>
    <w:sig w:usb0="00002000"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gnet Roundhand">
    <w:altName w:val="Arabic Typesetting"/>
    <w:charset w:val="00"/>
    <w:family w:val="script"/>
    <w:pitch w:val="variable"/>
    <w:sig w:usb0="00000007" w:usb1="00000000" w:usb2="00000000" w:usb3="00000000" w:csb0="00000013" w:csb1="00000000"/>
  </w:font>
  <w:font w:name="Helvetica 55 Roman">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A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MSRef SS EOT">
    <w:altName w:val="Times New Roman"/>
    <w:panose1 w:val="00000000000000000000"/>
    <w:charset w:val="00"/>
    <w:family w:val="auto"/>
    <w:notTrueType/>
    <w:pitch w:val="default"/>
    <w:sig w:usb0="00000003" w:usb1="00000000" w:usb2="00000000" w:usb3="00000000" w:csb0="0000000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tl/>
      </w:rPr>
      <w:id w:val="-323902907"/>
      <w:docPartObj>
        <w:docPartGallery w:val="Page Numbers (Bottom of Page)"/>
        <w:docPartUnique/>
      </w:docPartObj>
    </w:sdtPr>
    <w:sdtEndPr>
      <w:rPr>
        <w:noProof/>
      </w:rPr>
    </w:sdtEndPr>
    <w:sdtContent>
      <w:p w:rsidR="00655E54" w:rsidRPr="00A64C28" w:rsidRDefault="001B017C">
        <w:pPr>
          <w:pStyle w:val="aa"/>
          <w:jc w:val="center"/>
          <w:rPr>
            <w:rFonts w:asciiTheme="majorBidi" w:hAnsiTheme="majorBidi" w:cstheme="majorBidi"/>
          </w:rPr>
        </w:pPr>
        <w:r w:rsidRPr="00A64C28">
          <w:rPr>
            <w:rFonts w:asciiTheme="majorBidi" w:hAnsiTheme="majorBidi" w:cstheme="majorBidi"/>
            <w:b/>
            <w:bCs/>
            <w:sz w:val="28"/>
            <w:szCs w:val="28"/>
          </w:rPr>
          <w:fldChar w:fldCharType="begin"/>
        </w:r>
        <w:r w:rsidRPr="00A64C28">
          <w:rPr>
            <w:rFonts w:asciiTheme="majorBidi" w:hAnsiTheme="majorBidi" w:cstheme="majorBidi"/>
            <w:b/>
            <w:bCs/>
            <w:sz w:val="28"/>
            <w:szCs w:val="28"/>
          </w:rPr>
          <w:instrText xml:space="preserve"> PAGE   \* MERGEFORMAT </w:instrText>
        </w:r>
        <w:r w:rsidRPr="00A64C28">
          <w:rPr>
            <w:rFonts w:asciiTheme="majorBidi" w:hAnsiTheme="majorBidi" w:cstheme="majorBidi"/>
            <w:b/>
            <w:bCs/>
            <w:sz w:val="28"/>
            <w:szCs w:val="28"/>
          </w:rPr>
          <w:fldChar w:fldCharType="separate"/>
        </w:r>
        <w:r>
          <w:rPr>
            <w:rFonts w:asciiTheme="majorBidi" w:hAnsiTheme="majorBidi" w:cstheme="majorBidi"/>
            <w:b/>
            <w:bCs/>
            <w:noProof/>
            <w:sz w:val="28"/>
            <w:szCs w:val="28"/>
            <w:rtl/>
          </w:rPr>
          <w:t>16</w:t>
        </w:r>
        <w:r w:rsidRPr="00A64C28">
          <w:rPr>
            <w:rFonts w:asciiTheme="majorBidi" w:hAnsiTheme="majorBidi" w:cstheme="majorBidi"/>
            <w:b/>
            <w:bCs/>
            <w:noProof/>
            <w:sz w:val="28"/>
            <w:szCs w:val="28"/>
          </w:rPr>
          <w:fldChar w:fldCharType="end"/>
        </w:r>
      </w:p>
    </w:sdtContent>
  </w:sdt>
  <w:p w:rsidR="00655E54" w:rsidRDefault="001B017C">
    <w:pPr>
      <w:pStyle w:val="a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4B" w:rsidRPr="0037314B" w:rsidRDefault="001B017C" w:rsidP="0037314B">
    <w:pPr>
      <w:pStyle w:val="a9"/>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 xml:space="preserve">المؤتمر العلمي الدولي الأول لكلية الدراسات الإنسانية الجامعة </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55E54" w:rsidRDefault="001B017C" w:rsidP="00F749EE">
    <w:pPr>
      <w:pStyle w:val="a9"/>
      <w:tabs>
        <w:tab w:val="clear" w:pos="4153"/>
        <w:tab w:val="clear" w:pos="8306"/>
        <w:tab w:val="left" w:pos="198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1"/>
  </w:num>
  <w:num w:numId="3">
    <w:abstractNumId w:val="3"/>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F48"/>
    <w:rsid w:val="00035F64"/>
    <w:rsid w:val="000504AA"/>
    <w:rsid w:val="00076F77"/>
    <w:rsid w:val="000B7569"/>
    <w:rsid w:val="000B7E89"/>
    <w:rsid w:val="00145799"/>
    <w:rsid w:val="001A17F9"/>
    <w:rsid w:val="001B017C"/>
    <w:rsid w:val="001F2B12"/>
    <w:rsid w:val="002B458D"/>
    <w:rsid w:val="002D46AB"/>
    <w:rsid w:val="00496101"/>
    <w:rsid w:val="005060F7"/>
    <w:rsid w:val="005123E9"/>
    <w:rsid w:val="00513D10"/>
    <w:rsid w:val="00531A26"/>
    <w:rsid w:val="0053276A"/>
    <w:rsid w:val="005877AE"/>
    <w:rsid w:val="005A470F"/>
    <w:rsid w:val="005C610B"/>
    <w:rsid w:val="005C7DFC"/>
    <w:rsid w:val="0066640A"/>
    <w:rsid w:val="006769B6"/>
    <w:rsid w:val="007137A2"/>
    <w:rsid w:val="00740B54"/>
    <w:rsid w:val="008B241C"/>
    <w:rsid w:val="008E7B33"/>
    <w:rsid w:val="0093322C"/>
    <w:rsid w:val="00943F48"/>
    <w:rsid w:val="00A72391"/>
    <w:rsid w:val="00AD5449"/>
    <w:rsid w:val="00BC5915"/>
    <w:rsid w:val="00C21879"/>
    <w:rsid w:val="00C86DA9"/>
    <w:rsid w:val="00D1117A"/>
    <w:rsid w:val="00D17700"/>
    <w:rsid w:val="00D527D8"/>
    <w:rsid w:val="00D7144C"/>
    <w:rsid w:val="00DA3470"/>
    <w:rsid w:val="00E67074"/>
    <w:rsid w:val="00E847B4"/>
    <w:rsid w:val="00F32689"/>
    <w:rsid w:val="00FE46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2"/>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5"/>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2"/>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5"/>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4353</Words>
  <Characters>24817</Characters>
  <Application>Microsoft Office Word</Application>
  <DocSecurity>0</DocSecurity>
  <Lines>206</Lines>
  <Paragraphs>58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2018-05-08T10:35:00Z</dcterms:created>
  <dcterms:modified xsi:type="dcterms:W3CDTF">2018-05-08T10:35:00Z</dcterms:modified>
</cp:coreProperties>
</file>